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3AA" w:rsidRDefault="004E43AA" w:rsidP="00D0628D">
      <w:pPr>
        <w:pStyle w:val="ListeParagraf"/>
        <w:ind w:left="-709" w:right="-993"/>
        <w:rPr>
          <w:rFonts w:ascii="Times New Roman" w:hAnsi="Times New Roman" w:cs="Times New Roman"/>
          <w:b/>
          <w:sz w:val="24"/>
          <w:szCs w:val="24"/>
        </w:rPr>
      </w:pPr>
    </w:p>
    <w:p w:rsidR="008D1540" w:rsidRPr="00CD31C6" w:rsidRDefault="00D0628D" w:rsidP="00D0628D">
      <w:pPr>
        <w:pStyle w:val="ListeParagraf"/>
        <w:ind w:left="-709" w:right="-993"/>
        <w:rPr>
          <w:rFonts w:ascii="Times New Roman" w:hAnsi="Times New Roman" w:cs="Times New Roman"/>
          <w:sz w:val="24"/>
          <w:szCs w:val="24"/>
        </w:rPr>
      </w:pPr>
      <w:r>
        <w:rPr>
          <w:rFonts w:ascii="Times New Roman" w:hAnsi="Times New Roman" w:cs="Times New Roman"/>
          <w:b/>
          <w:sz w:val="24"/>
          <w:szCs w:val="24"/>
        </w:rPr>
        <w:t>1.</w:t>
      </w:r>
      <w:r w:rsidR="008D1540" w:rsidRPr="00CD31C6">
        <w:rPr>
          <w:rFonts w:ascii="Times New Roman" w:hAnsi="Times New Roman" w:cs="Times New Roman"/>
          <w:b/>
          <w:sz w:val="24"/>
          <w:szCs w:val="24"/>
        </w:rPr>
        <w:t>AMAÇ:</w:t>
      </w:r>
      <w:r w:rsidR="008D1540" w:rsidRPr="00CD31C6">
        <w:rPr>
          <w:rFonts w:ascii="Times New Roman" w:hAnsi="Times New Roman" w:cs="Times New Roman"/>
          <w:sz w:val="24"/>
          <w:szCs w:val="24"/>
        </w:rPr>
        <w:t xml:space="preserve"> Kırmızı kod; hastanemizde çıkabilecek herhangi bir yangın tehlikesi halinde, yangına en hızlı şekilde müdahale edilerek oluşabilecek tehlikeleri ve zararları en aza indirmek ve/veya önlemek amaçlı oluşturulan acil uyarı kodudur. </w:t>
      </w:r>
    </w:p>
    <w:p w:rsidR="008D1540" w:rsidRPr="00CD31C6" w:rsidRDefault="00D0628D" w:rsidP="00D0628D">
      <w:pPr>
        <w:pStyle w:val="ListeParagraf"/>
        <w:ind w:left="-709" w:right="-993"/>
        <w:rPr>
          <w:rFonts w:ascii="Times New Roman" w:hAnsi="Times New Roman" w:cs="Times New Roman"/>
          <w:sz w:val="24"/>
          <w:szCs w:val="24"/>
        </w:rPr>
      </w:pPr>
      <w:r>
        <w:rPr>
          <w:rFonts w:ascii="Times New Roman" w:hAnsi="Times New Roman" w:cs="Times New Roman"/>
          <w:b/>
          <w:sz w:val="24"/>
          <w:szCs w:val="24"/>
        </w:rPr>
        <w:t>2.</w:t>
      </w:r>
      <w:r w:rsidR="008D1540" w:rsidRPr="00CD31C6">
        <w:rPr>
          <w:rFonts w:ascii="Times New Roman" w:hAnsi="Times New Roman" w:cs="Times New Roman"/>
          <w:b/>
          <w:sz w:val="24"/>
          <w:szCs w:val="24"/>
        </w:rPr>
        <w:t>KAPSAM:</w:t>
      </w:r>
      <w:r w:rsidR="008D1540" w:rsidRPr="00CD31C6">
        <w:rPr>
          <w:rFonts w:ascii="Times New Roman" w:hAnsi="Times New Roman" w:cs="Times New Roman"/>
          <w:sz w:val="24"/>
          <w:szCs w:val="24"/>
        </w:rPr>
        <w:t xml:space="preserve"> Hastanemizde tüm çalışanları, hastaları, ziyaretçileri, öğrencileri ve tüm binalarını kapsar. </w:t>
      </w:r>
    </w:p>
    <w:p w:rsidR="00CD31C6" w:rsidRDefault="00D0628D" w:rsidP="00D0628D">
      <w:pPr>
        <w:pStyle w:val="ListeParagraf"/>
        <w:tabs>
          <w:tab w:val="left" w:pos="8081"/>
        </w:tabs>
        <w:ind w:left="-709" w:right="-993"/>
        <w:rPr>
          <w:rFonts w:ascii="Times New Roman" w:hAnsi="Times New Roman" w:cs="Times New Roman"/>
          <w:sz w:val="24"/>
          <w:szCs w:val="24"/>
        </w:rPr>
      </w:pPr>
      <w:r>
        <w:rPr>
          <w:rFonts w:ascii="Times New Roman" w:hAnsi="Times New Roman" w:cs="Times New Roman"/>
          <w:b/>
          <w:sz w:val="24"/>
          <w:szCs w:val="24"/>
        </w:rPr>
        <w:t>3.</w:t>
      </w:r>
      <w:r w:rsidR="008D1540" w:rsidRPr="00CD31C6">
        <w:rPr>
          <w:rFonts w:ascii="Times New Roman" w:hAnsi="Times New Roman" w:cs="Times New Roman"/>
          <w:b/>
          <w:sz w:val="24"/>
          <w:szCs w:val="24"/>
        </w:rPr>
        <w:t>KISALTMALAR</w:t>
      </w:r>
      <w:r>
        <w:rPr>
          <w:rFonts w:ascii="Times New Roman" w:hAnsi="Times New Roman" w:cs="Times New Roman"/>
          <w:b/>
          <w:sz w:val="24"/>
          <w:szCs w:val="24"/>
        </w:rPr>
        <w:tab/>
      </w:r>
    </w:p>
    <w:p w:rsidR="008D1540" w:rsidRPr="00CD31C6" w:rsidRDefault="008D1540" w:rsidP="00D0628D">
      <w:pPr>
        <w:pStyle w:val="ListeParagraf"/>
        <w:ind w:left="-709" w:right="-993"/>
        <w:rPr>
          <w:rFonts w:ascii="Times New Roman" w:hAnsi="Times New Roman" w:cs="Times New Roman"/>
          <w:sz w:val="24"/>
          <w:szCs w:val="24"/>
        </w:rPr>
      </w:pPr>
      <w:r w:rsidRPr="00D0628D">
        <w:rPr>
          <w:rFonts w:ascii="Times New Roman" w:hAnsi="Times New Roman" w:cs="Times New Roman"/>
          <w:b/>
          <w:sz w:val="24"/>
          <w:szCs w:val="24"/>
        </w:rPr>
        <w:t xml:space="preserve"> HAP:</w:t>
      </w:r>
      <w:r w:rsidRPr="00CD31C6">
        <w:rPr>
          <w:rFonts w:ascii="Times New Roman" w:hAnsi="Times New Roman" w:cs="Times New Roman"/>
          <w:sz w:val="24"/>
          <w:szCs w:val="24"/>
        </w:rPr>
        <w:t xml:space="preserve"> Hastane Afet ve Acil Durum Planı</w:t>
      </w:r>
    </w:p>
    <w:p w:rsidR="00D0628D" w:rsidRDefault="00D0628D" w:rsidP="00D0628D">
      <w:pPr>
        <w:ind w:left="-709" w:right="-993"/>
        <w:rPr>
          <w:rFonts w:ascii="Times New Roman" w:hAnsi="Times New Roman" w:cs="Times New Roman"/>
          <w:sz w:val="24"/>
          <w:szCs w:val="24"/>
        </w:rPr>
      </w:pPr>
      <w:r>
        <w:rPr>
          <w:rFonts w:ascii="Times New Roman" w:hAnsi="Times New Roman" w:cs="Times New Roman"/>
          <w:b/>
          <w:sz w:val="24"/>
          <w:szCs w:val="24"/>
        </w:rPr>
        <w:t>4.</w:t>
      </w:r>
      <w:r w:rsidR="008D1540" w:rsidRPr="00D0628D">
        <w:rPr>
          <w:rFonts w:ascii="Times New Roman" w:hAnsi="Times New Roman" w:cs="Times New Roman"/>
          <w:b/>
          <w:sz w:val="24"/>
          <w:szCs w:val="24"/>
        </w:rPr>
        <w:t>TANIMLAR</w:t>
      </w:r>
      <w:r w:rsidR="008D1540" w:rsidRPr="00CD31C6">
        <w:rPr>
          <w:rFonts w:ascii="Times New Roman" w:hAnsi="Times New Roman" w:cs="Times New Roman"/>
          <w:sz w:val="24"/>
          <w:szCs w:val="24"/>
        </w:rPr>
        <w:t xml:space="preserve"> </w:t>
      </w:r>
    </w:p>
    <w:p w:rsidR="008D1540" w:rsidRPr="00CD31C6" w:rsidRDefault="008D1540" w:rsidP="00D0628D">
      <w:pPr>
        <w:ind w:left="-709" w:right="-993"/>
        <w:rPr>
          <w:rFonts w:ascii="Times New Roman" w:hAnsi="Times New Roman" w:cs="Times New Roman"/>
          <w:sz w:val="24"/>
          <w:szCs w:val="24"/>
        </w:rPr>
      </w:pPr>
      <w:r w:rsidRPr="00D0628D">
        <w:rPr>
          <w:rFonts w:ascii="Times New Roman" w:hAnsi="Times New Roman" w:cs="Times New Roman"/>
          <w:b/>
          <w:sz w:val="24"/>
          <w:szCs w:val="24"/>
        </w:rPr>
        <w:t>Kırmızı Kod nedir?</w:t>
      </w:r>
      <w:r w:rsidRPr="00CD31C6">
        <w:rPr>
          <w:rFonts w:ascii="Times New Roman" w:hAnsi="Times New Roman" w:cs="Times New Roman"/>
          <w:sz w:val="24"/>
          <w:szCs w:val="24"/>
        </w:rPr>
        <w:t xml:space="preserve"> Hastanede çıkabilecek her hangi bir yangın tehlikesi halinde, yangına en hızlı şekilde müdahale edilerek oluşabilecek tehlikeleri ve zararları en aza indirme ve / vey</w:t>
      </w:r>
      <w:r w:rsidR="00A6449D">
        <w:rPr>
          <w:rFonts w:ascii="Times New Roman" w:hAnsi="Times New Roman" w:cs="Times New Roman"/>
          <w:sz w:val="24"/>
          <w:szCs w:val="24"/>
        </w:rPr>
        <w:t>a önlemek amacıyla oluşturulan a</w:t>
      </w:r>
      <w:bookmarkStart w:id="0" w:name="_GoBack"/>
      <w:bookmarkEnd w:id="0"/>
      <w:r w:rsidRPr="00CD31C6">
        <w:rPr>
          <w:rFonts w:ascii="Times New Roman" w:hAnsi="Times New Roman" w:cs="Times New Roman"/>
          <w:sz w:val="24"/>
          <w:szCs w:val="24"/>
        </w:rPr>
        <w:t>cil uyarı kodudur.</w:t>
      </w:r>
    </w:p>
    <w:p w:rsidR="008D1540" w:rsidRPr="00CD31C6" w:rsidRDefault="00D0628D" w:rsidP="00D0628D">
      <w:pPr>
        <w:ind w:left="-709" w:right="-993"/>
        <w:rPr>
          <w:rFonts w:ascii="Times New Roman" w:hAnsi="Times New Roman" w:cs="Times New Roman"/>
          <w:sz w:val="24"/>
          <w:szCs w:val="24"/>
        </w:rPr>
      </w:pPr>
      <w:r>
        <w:rPr>
          <w:rFonts w:ascii="Times New Roman" w:hAnsi="Times New Roman" w:cs="Times New Roman"/>
          <w:b/>
          <w:sz w:val="24"/>
          <w:szCs w:val="24"/>
        </w:rPr>
        <w:t>5.</w:t>
      </w:r>
      <w:r w:rsidR="008D1540" w:rsidRPr="00D0628D">
        <w:rPr>
          <w:rFonts w:ascii="Times New Roman" w:hAnsi="Times New Roman" w:cs="Times New Roman"/>
          <w:b/>
          <w:sz w:val="24"/>
          <w:szCs w:val="24"/>
        </w:rPr>
        <w:t>SORUMLULAR:</w:t>
      </w:r>
      <w:r w:rsidR="008D1540" w:rsidRPr="00CD31C6">
        <w:rPr>
          <w:rFonts w:ascii="Times New Roman" w:hAnsi="Times New Roman" w:cs="Times New Roman"/>
          <w:sz w:val="24"/>
          <w:szCs w:val="24"/>
        </w:rPr>
        <w:t xml:space="preserve"> Olay Yönetim Ekibi, Acil Durum Ekipleri ve tüm çalışanlar bu </w:t>
      </w:r>
      <w:proofErr w:type="gramStart"/>
      <w:r w:rsidR="008D1540" w:rsidRPr="00CD31C6">
        <w:rPr>
          <w:rFonts w:ascii="Times New Roman" w:hAnsi="Times New Roman" w:cs="Times New Roman"/>
          <w:sz w:val="24"/>
          <w:szCs w:val="24"/>
        </w:rPr>
        <w:t>prosedürden</w:t>
      </w:r>
      <w:proofErr w:type="gramEnd"/>
      <w:r w:rsidR="008D1540" w:rsidRPr="00CD31C6">
        <w:rPr>
          <w:rFonts w:ascii="Times New Roman" w:hAnsi="Times New Roman" w:cs="Times New Roman"/>
          <w:sz w:val="24"/>
          <w:szCs w:val="24"/>
        </w:rPr>
        <w:t xml:space="preserve"> sorumludur.</w:t>
      </w:r>
    </w:p>
    <w:p w:rsidR="00D0628D" w:rsidRPr="00D0628D" w:rsidRDefault="00D0628D" w:rsidP="00D0628D">
      <w:pPr>
        <w:ind w:left="-709" w:right="-993"/>
        <w:rPr>
          <w:rFonts w:ascii="Times New Roman" w:hAnsi="Times New Roman" w:cs="Times New Roman"/>
          <w:b/>
          <w:sz w:val="24"/>
          <w:szCs w:val="24"/>
        </w:rPr>
      </w:pPr>
      <w:r>
        <w:rPr>
          <w:rFonts w:ascii="Times New Roman" w:hAnsi="Times New Roman" w:cs="Times New Roman"/>
          <w:sz w:val="24"/>
          <w:szCs w:val="24"/>
        </w:rPr>
        <w:t xml:space="preserve"> </w:t>
      </w:r>
      <w:r w:rsidRPr="00D0628D">
        <w:rPr>
          <w:rFonts w:ascii="Times New Roman" w:hAnsi="Times New Roman" w:cs="Times New Roman"/>
          <w:b/>
          <w:sz w:val="24"/>
          <w:szCs w:val="24"/>
        </w:rPr>
        <w:t>6.</w:t>
      </w:r>
      <w:r w:rsidR="008D1540" w:rsidRPr="00D0628D">
        <w:rPr>
          <w:rFonts w:ascii="Times New Roman" w:hAnsi="Times New Roman" w:cs="Times New Roman"/>
          <w:b/>
          <w:sz w:val="24"/>
          <w:szCs w:val="24"/>
        </w:rPr>
        <w:t>FAALİYET AKIŞI</w:t>
      </w:r>
    </w:p>
    <w:p w:rsidR="008D1540" w:rsidRPr="00CD31C6" w:rsidRDefault="008D1540" w:rsidP="00D0628D">
      <w:pPr>
        <w:ind w:left="-709" w:right="-993"/>
        <w:rPr>
          <w:rFonts w:ascii="Times New Roman" w:hAnsi="Times New Roman" w:cs="Times New Roman"/>
          <w:sz w:val="24"/>
          <w:szCs w:val="24"/>
        </w:rPr>
      </w:pPr>
      <w:r w:rsidRPr="00CD31C6">
        <w:rPr>
          <w:rFonts w:ascii="Times New Roman" w:hAnsi="Times New Roman" w:cs="Times New Roman"/>
          <w:sz w:val="24"/>
          <w:szCs w:val="24"/>
        </w:rPr>
        <w:t xml:space="preserve"> </w:t>
      </w:r>
      <w:r w:rsidRPr="00D0628D">
        <w:rPr>
          <w:rFonts w:ascii="Times New Roman" w:hAnsi="Times New Roman" w:cs="Times New Roman"/>
          <w:b/>
          <w:sz w:val="24"/>
          <w:szCs w:val="24"/>
        </w:rPr>
        <w:t>KIRMIZI KOD UYGULAMASI</w:t>
      </w:r>
      <w:r w:rsidRPr="00CD31C6">
        <w:rPr>
          <w:rFonts w:ascii="Times New Roman" w:hAnsi="Times New Roman" w:cs="Times New Roman"/>
          <w:sz w:val="24"/>
          <w:szCs w:val="24"/>
        </w:rPr>
        <w:t xml:space="preserve">: Yangın algılama alarm sistemi aktif olan bölümlerde:  Hastanede meydana gelmiş herhangi bir yangın tehlikesi halinde; en yakın yangın ihbar butonuna basılarak kırmızı kod durumu başlatılır.  </w:t>
      </w:r>
    </w:p>
    <w:p w:rsidR="008D1540" w:rsidRPr="00D0628D" w:rsidRDefault="008D1540" w:rsidP="00D0628D">
      <w:pPr>
        <w:pStyle w:val="ListeParagraf"/>
        <w:numPr>
          <w:ilvl w:val="0"/>
          <w:numId w:val="2"/>
        </w:numPr>
        <w:ind w:left="-709" w:right="-993" w:firstLine="0"/>
        <w:rPr>
          <w:rFonts w:ascii="Times New Roman" w:hAnsi="Times New Roman" w:cs="Times New Roman"/>
          <w:sz w:val="24"/>
          <w:szCs w:val="24"/>
        </w:rPr>
      </w:pPr>
      <w:r w:rsidRPr="00D0628D">
        <w:rPr>
          <w:rFonts w:ascii="Times New Roman" w:hAnsi="Times New Roman" w:cs="Times New Roman"/>
          <w:sz w:val="24"/>
          <w:szCs w:val="24"/>
        </w:rPr>
        <w:t>Alarm durumu başlar başlamaz yangın ihbar sistemi ile dijital ekranda adres bilgileri görülür  Alarm ve adresleme bilgileri Güvenlik Sorumlusu tarafından diğer güvenlik görevlilerine</w:t>
      </w:r>
      <w:r w:rsidR="00D0628D" w:rsidRPr="00D0628D">
        <w:rPr>
          <w:rFonts w:ascii="Times New Roman" w:hAnsi="Times New Roman" w:cs="Times New Roman"/>
          <w:sz w:val="24"/>
          <w:szCs w:val="24"/>
        </w:rPr>
        <w:t xml:space="preserve"> </w:t>
      </w:r>
      <w:r w:rsidRPr="00D0628D">
        <w:rPr>
          <w:rFonts w:ascii="Times New Roman" w:hAnsi="Times New Roman" w:cs="Times New Roman"/>
          <w:sz w:val="24"/>
          <w:szCs w:val="24"/>
        </w:rPr>
        <w:t>telsiz ile“</w:t>
      </w:r>
      <w:proofErr w:type="gramStart"/>
      <w:r w:rsidRPr="00D0628D">
        <w:rPr>
          <w:rFonts w:ascii="Times New Roman" w:hAnsi="Times New Roman" w:cs="Times New Roman"/>
          <w:sz w:val="24"/>
          <w:szCs w:val="24"/>
        </w:rPr>
        <w:t>……</w:t>
      </w:r>
      <w:proofErr w:type="gramEnd"/>
      <w:r w:rsidRPr="00D0628D">
        <w:rPr>
          <w:rFonts w:ascii="Times New Roman" w:hAnsi="Times New Roman" w:cs="Times New Roman"/>
          <w:sz w:val="24"/>
          <w:szCs w:val="24"/>
        </w:rPr>
        <w:t xml:space="preserve"> Kırmızı Kod Durumu” diye anons geçilerek ve en yakın telefondan 4444 aranarak kırmızı kod başlatılır. </w:t>
      </w:r>
    </w:p>
    <w:p w:rsidR="008D1540" w:rsidRPr="00D0628D" w:rsidRDefault="008D1540" w:rsidP="00D0628D">
      <w:pPr>
        <w:pStyle w:val="ListeParagraf"/>
        <w:numPr>
          <w:ilvl w:val="0"/>
          <w:numId w:val="2"/>
        </w:numPr>
        <w:ind w:left="-709" w:right="-993" w:firstLine="0"/>
        <w:rPr>
          <w:rFonts w:ascii="Times New Roman" w:hAnsi="Times New Roman" w:cs="Times New Roman"/>
          <w:sz w:val="24"/>
          <w:szCs w:val="24"/>
        </w:rPr>
      </w:pPr>
      <w:r w:rsidRPr="00D0628D">
        <w:rPr>
          <w:rFonts w:ascii="Times New Roman" w:hAnsi="Times New Roman" w:cs="Times New Roman"/>
          <w:sz w:val="24"/>
          <w:szCs w:val="24"/>
        </w:rPr>
        <w:t>Kırmızı kod telefonunu yanıtlayan personel hastane anonsundan kırmızı kod anonsunu</w:t>
      </w:r>
      <w:r w:rsidR="00E6223F">
        <w:rPr>
          <w:rFonts w:ascii="Times New Roman" w:hAnsi="Times New Roman" w:cs="Times New Roman"/>
          <w:sz w:val="24"/>
          <w:szCs w:val="24"/>
        </w:rPr>
        <w:t xml:space="preserve"> </w:t>
      </w:r>
      <w:r w:rsidRPr="00D0628D">
        <w:rPr>
          <w:rFonts w:ascii="Times New Roman" w:hAnsi="Times New Roman" w:cs="Times New Roman"/>
          <w:sz w:val="24"/>
          <w:szCs w:val="24"/>
        </w:rPr>
        <w:t xml:space="preserve">yapar. Yangın algılama ve alarm sistemi olmayan bölümler ile yangın ihbar sisteminin arızalı olması halinde:  Hastanede meydana gelmiş herhangi bir yangın tehlikesi halinde; yangını ilk gören kişi; en yakın telefondan 4444 aranarak “dikkat </w:t>
      </w:r>
      <w:proofErr w:type="gramStart"/>
      <w:r w:rsidRPr="00D0628D">
        <w:rPr>
          <w:rFonts w:ascii="Times New Roman" w:hAnsi="Times New Roman" w:cs="Times New Roman"/>
          <w:sz w:val="24"/>
          <w:szCs w:val="24"/>
        </w:rPr>
        <w:t>………</w:t>
      </w:r>
      <w:proofErr w:type="gramEnd"/>
      <w:r w:rsidRPr="00D0628D">
        <w:rPr>
          <w:rFonts w:ascii="Times New Roman" w:hAnsi="Times New Roman" w:cs="Times New Roman"/>
          <w:sz w:val="24"/>
          <w:szCs w:val="24"/>
        </w:rPr>
        <w:t xml:space="preserve"> </w:t>
      </w:r>
      <w:proofErr w:type="gramStart"/>
      <w:r w:rsidRPr="00D0628D">
        <w:rPr>
          <w:rFonts w:ascii="Times New Roman" w:hAnsi="Times New Roman" w:cs="Times New Roman"/>
          <w:sz w:val="24"/>
          <w:szCs w:val="24"/>
        </w:rPr>
        <w:t>biriminde</w:t>
      </w:r>
      <w:proofErr w:type="gramEnd"/>
      <w:r w:rsidRPr="00D0628D">
        <w:rPr>
          <w:rFonts w:ascii="Times New Roman" w:hAnsi="Times New Roman" w:cs="Times New Roman"/>
          <w:sz w:val="24"/>
          <w:szCs w:val="24"/>
        </w:rPr>
        <w:t xml:space="preserve"> kırmızı kod” şeklinde anons geçerek Kırmızı Kod Uygulamasını başlatılır. </w:t>
      </w:r>
    </w:p>
    <w:p w:rsidR="008D1540" w:rsidRPr="00D0628D" w:rsidRDefault="008D1540" w:rsidP="00D0628D">
      <w:pPr>
        <w:pStyle w:val="ListeParagraf"/>
        <w:numPr>
          <w:ilvl w:val="0"/>
          <w:numId w:val="2"/>
        </w:numPr>
        <w:ind w:left="-709" w:right="-993" w:firstLine="0"/>
        <w:rPr>
          <w:rFonts w:ascii="Times New Roman" w:hAnsi="Times New Roman" w:cs="Times New Roman"/>
          <w:sz w:val="24"/>
          <w:szCs w:val="24"/>
        </w:rPr>
      </w:pPr>
      <w:r w:rsidRPr="00D0628D">
        <w:rPr>
          <w:rFonts w:ascii="Times New Roman" w:hAnsi="Times New Roman" w:cs="Times New Roman"/>
          <w:sz w:val="24"/>
          <w:szCs w:val="24"/>
        </w:rPr>
        <w:t xml:space="preserve">Yangının detayları (yeri, cinsi, büyüklüğü) hakkında bilgi verir.  Santral görevlisi Hastane Yöneticilerine </w:t>
      </w:r>
      <w:proofErr w:type="gramStart"/>
      <w:r w:rsidRPr="00D0628D">
        <w:rPr>
          <w:rFonts w:ascii="Times New Roman" w:hAnsi="Times New Roman" w:cs="Times New Roman"/>
          <w:sz w:val="24"/>
          <w:szCs w:val="24"/>
        </w:rPr>
        <w:t>(</w:t>
      </w:r>
      <w:proofErr w:type="gramEnd"/>
      <w:r w:rsidRPr="00D0628D">
        <w:rPr>
          <w:rFonts w:ascii="Times New Roman" w:hAnsi="Times New Roman" w:cs="Times New Roman"/>
          <w:sz w:val="24"/>
          <w:szCs w:val="24"/>
        </w:rPr>
        <w:t xml:space="preserve">Başhekim, </w:t>
      </w:r>
      <w:r w:rsidR="00B7379C">
        <w:rPr>
          <w:rFonts w:ascii="Times New Roman" w:hAnsi="Times New Roman" w:cs="Times New Roman"/>
          <w:sz w:val="24"/>
          <w:szCs w:val="24"/>
        </w:rPr>
        <w:t>İdari ve Mali İşler Müdürü</w:t>
      </w:r>
      <w:r w:rsidRPr="00D0628D">
        <w:rPr>
          <w:rFonts w:ascii="Times New Roman" w:hAnsi="Times New Roman" w:cs="Times New Roman"/>
          <w:sz w:val="24"/>
          <w:szCs w:val="24"/>
        </w:rPr>
        <w:t>, Hastane Müdür</w:t>
      </w:r>
      <w:r w:rsidR="00B7379C">
        <w:rPr>
          <w:rFonts w:ascii="Times New Roman" w:hAnsi="Times New Roman" w:cs="Times New Roman"/>
          <w:sz w:val="24"/>
          <w:szCs w:val="24"/>
        </w:rPr>
        <w:t xml:space="preserve"> Yardımcısı</w:t>
      </w:r>
      <w:r w:rsidRPr="00D0628D">
        <w:rPr>
          <w:rFonts w:ascii="Times New Roman" w:hAnsi="Times New Roman" w:cs="Times New Roman"/>
          <w:sz w:val="24"/>
          <w:szCs w:val="24"/>
        </w:rPr>
        <w:t>, Teknik</w:t>
      </w:r>
      <w:r w:rsidR="00B7379C">
        <w:rPr>
          <w:rFonts w:ascii="Times New Roman" w:hAnsi="Times New Roman" w:cs="Times New Roman"/>
          <w:sz w:val="24"/>
          <w:szCs w:val="24"/>
        </w:rPr>
        <w:t xml:space="preserve"> h</w:t>
      </w:r>
      <w:r w:rsidRPr="00D0628D">
        <w:rPr>
          <w:rFonts w:ascii="Times New Roman" w:hAnsi="Times New Roman" w:cs="Times New Roman"/>
          <w:sz w:val="24"/>
          <w:szCs w:val="24"/>
        </w:rPr>
        <w:t>izmetler birim yetkilisi, Güvenlik Amirine ulaşarak yangın hakkında bilgi verir.</w:t>
      </w:r>
    </w:p>
    <w:p w:rsidR="008D1540" w:rsidRPr="00D0628D" w:rsidRDefault="008D1540" w:rsidP="00D0628D">
      <w:pPr>
        <w:pStyle w:val="ListeParagraf"/>
        <w:numPr>
          <w:ilvl w:val="0"/>
          <w:numId w:val="2"/>
        </w:numPr>
        <w:ind w:left="-709" w:right="-993" w:firstLine="0"/>
        <w:rPr>
          <w:rFonts w:ascii="Times New Roman" w:hAnsi="Times New Roman" w:cs="Times New Roman"/>
          <w:sz w:val="24"/>
          <w:szCs w:val="24"/>
        </w:rPr>
      </w:pPr>
      <w:r w:rsidRPr="00D0628D">
        <w:rPr>
          <w:rFonts w:ascii="Times New Roman" w:hAnsi="Times New Roman" w:cs="Times New Roman"/>
          <w:sz w:val="24"/>
          <w:szCs w:val="24"/>
        </w:rPr>
        <w:t xml:space="preserve">Kırmızı kod bildirimini yapan personel olay yerine en yakın yerdeki yangın tüpü ve yangın dolabındaki hortumu kullanarak (yangın cinsine uygun olanı) yangına müdahale eder. </w:t>
      </w:r>
    </w:p>
    <w:p w:rsidR="008D1540" w:rsidRPr="00D0628D" w:rsidRDefault="008D1540" w:rsidP="00D0628D">
      <w:pPr>
        <w:pStyle w:val="ListeParagraf"/>
        <w:numPr>
          <w:ilvl w:val="0"/>
          <w:numId w:val="2"/>
        </w:numPr>
        <w:ind w:left="-709" w:right="-993" w:firstLine="0"/>
        <w:rPr>
          <w:rFonts w:ascii="Times New Roman" w:hAnsi="Times New Roman" w:cs="Times New Roman"/>
          <w:sz w:val="24"/>
          <w:szCs w:val="24"/>
        </w:rPr>
      </w:pPr>
      <w:r w:rsidRPr="00D0628D">
        <w:rPr>
          <w:rFonts w:ascii="Times New Roman" w:hAnsi="Times New Roman" w:cs="Times New Roman"/>
          <w:sz w:val="24"/>
          <w:szCs w:val="24"/>
        </w:rPr>
        <w:t>Olay yerine ilk intikal eden (güvenlik görevlisi, yangını ilk gören personel veya acil durum</w:t>
      </w:r>
      <w:r w:rsidRPr="00CD31C6">
        <w:sym w:font="Symbol" w:char="F0D8"/>
      </w:r>
      <w:r w:rsidRPr="00D0628D">
        <w:rPr>
          <w:rFonts w:ascii="Times New Roman" w:hAnsi="Times New Roman" w:cs="Times New Roman"/>
          <w:sz w:val="24"/>
          <w:szCs w:val="24"/>
        </w:rPr>
        <w:t xml:space="preserve"> ekip personeli) personel en yakın yangın tüpünü veya yangın dolabı içindeki hortumu alarak yangın küçük boyutlarda ise yangına müdahale eder.  </w:t>
      </w:r>
    </w:p>
    <w:p w:rsidR="004A0F2C" w:rsidRPr="00D0628D" w:rsidRDefault="008D1540" w:rsidP="00D0628D">
      <w:pPr>
        <w:pStyle w:val="ListeParagraf"/>
        <w:numPr>
          <w:ilvl w:val="0"/>
          <w:numId w:val="2"/>
        </w:numPr>
        <w:ind w:left="-709" w:right="-993" w:firstLine="0"/>
        <w:rPr>
          <w:rFonts w:ascii="Times New Roman" w:hAnsi="Times New Roman" w:cs="Times New Roman"/>
          <w:sz w:val="24"/>
          <w:szCs w:val="24"/>
        </w:rPr>
      </w:pPr>
      <w:r w:rsidRPr="00D0628D">
        <w:rPr>
          <w:rFonts w:ascii="Times New Roman" w:hAnsi="Times New Roman" w:cs="Times New Roman"/>
          <w:sz w:val="24"/>
          <w:szCs w:val="24"/>
        </w:rPr>
        <w:t>Yangının büyük boyutlarda olması halinde derhal 11</w:t>
      </w:r>
      <w:r w:rsidR="00795AB2">
        <w:rPr>
          <w:rFonts w:ascii="Times New Roman" w:hAnsi="Times New Roman" w:cs="Times New Roman"/>
          <w:sz w:val="24"/>
          <w:szCs w:val="24"/>
        </w:rPr>
        <w:t>2</w:t>
      </w:r>
      <w:r w:rsidRPr="00D0628D">
        <w:rPr>
          <w:rFonts w:ascii="Times New Roman" w:hAnsi="Times New Roman" w:cs="Times New Roman"/>
          <w:sz w:val="24"/>
          <w:szCs w:val="24"/>
        </w:rPr>
        <w:t xml:space="preserve"> İtfaiye aranarak yangının çıktığı yer ile ilgili adres bilgileri eksiksiz verilir.  Yangının olduğu binadaki görevli Acil Durum Ekip Personelleri (Söndürme Ekibi-Kurtarma Ekibi-Koruma Ekibi- İlkyardım Ekibi) kırmızı kod uyarısını aldıkları anda derhal olay yerine giderek görev tanımlarında belirtilen şekilde hareket ederler.</w:t>
      </w:r>
    </w:p>
    <w:p w:rsidR="008D1540" w:rsidRPr="00CD31C6" w:rsidRDefault="008D1540" w:rsidP="00D0628D">
      <w:pPr>
        <w:pStyle w:val="ListeParagraf"/>
        <w:numPr>
          <w:ilvl w:val="0"/>
          <w:numId w:val="2"/>
        </w:numPr>
        <w:ind w:left="-709" w:right="-993" w:firstLine="0"/>
        <w:rPr>
          <w:rFonts w:ascii="Times New Roman" w:hAnsi="Times New Roman" w:cs="Times New Roman"/>
          <w:sz w:val="24"/>
          <w:szCs w:val="24"/>
        </w:rPr>
      </w:pPr>
      <w:r w:rsidRPr="00CD31C6">
        <w:rPr>
          <w:rFonts w:ascii="Times New Roman" w:hAnsi="Times New Roman" w:cs="Times New Roman"/>
          <w:sz w:val="24"/>
          <w:szCs w:val="24"/>
        </w:rPr>
        <w:t xml:space="preserve">Teknik servis hemen ilgili yerin elektriğini keser ve olay yerine intikal eder.  Olay yerine intikal eden idare, hastanenin veya ilgili bölümün tahliyesine karar verir. Daha sonra tahliye işleri Hastane Afet Planı’ </w:t>
      </w:r>
      <w:proofErr w:type="spellStart"/>
      <w:r w:rsidRPr="00CD31C6">
        <w:rPr>
          <w:rFonts w:ascii="Times New Roman" w:hAnsi="Times New Roman" w:cs="Times New Roman"/>
          <w:sz w:val="24"/>
          <w:szCs w:val="24"/>
        </w:rPr>
        <w:t>na</w:t>
      </w:r>
      <w:proofErr w:type="spellEnd"/>
      <w:r w:rsidRPr="00CD31C6">
        <w:rPr>
          <w:rFonts w:ascii="Times New Roman" w:hAnsi="Times New Roman" w:cs="Times New Roman"/>
          <w:sz w:val="24"/>
          <w:szCs w:val="24"/>
        </w:rPr>
        <w:t xml:space="preserve"> uygun yapılır. </w:t>
      </w:r>
    </w:p>
    <w:p w:rsidR="008D1540" w:rsidRPr="00CD31C6" w:rsidRDefault="008D1540" w:rsidP="00D0628D">
      <w:pPr>
        <w:pStyle w:val="ListeParagraf"/>
        <w:numPr>
          <w:ilvl w:val="0"/>
          <w:numId w:val="2"/>
        </w:numPr>
        <w:ind w:left="-709" w:right="-993" w:firstLine="0"/>
        <w:rPr>
          <w:rFonts w:ascii="Times New Roman" w:hAnsi="Times New Roman" w:cs="Times New Roman"/>
          <w:sz w:val="24"/>
          <w:szCs w:val="24"/>
        </w:rPr>
      </w:pPr>
      <w:r w:rsidRPr="00CD31C6">
        <w:rPr>
          <w:rFonts w:ascii="Times New Roman" w:hAnsi="Times New Roman" w:cs="Times New Roman"/>
          <w:sz w:val="24"/>
          <w:szCs w:val="24"/>
        </w:rPr>
        <w:lastRenderedPageBreak/>
        <w:t xml:space="preserve">Hastane Afet Planında belirtilen görevliler olay sevk ve gidişatını belirler. Güvenlik hasta asansörlerini tahliye eder. Kontrol dışı kullanılmasını engeller. Hastaneyi boşaltan hastaların güvenli tahliyelerini sağlar.  </w:t>
      </w:r>
    </w:p>
    <w:p w:rsidR="008D1540" w:rsidRPr="00CD31C6" w:rsidRDefault="008D1540" w:rsidP="00D0628D">
      <w:pPr>
        <w:pStyle w:val="ListeParagraf"/>
        <w:numPr>
          <w:ilvl w:val="0"/>
          <w:numId w:val="2"/>
        </w:numPr>
        <w:ind w:left="-709" w:right="-993" w:firstLine="0"/>
        <w:rPr>
          <w:rFonts w:ascii="Times New Roman" w:hAnsi="Times New Roman" w:cs="Times New Roman"/>
          <w:sz w:val="24"/>
          <w:szCs w:val="24"/>
        </w:rPr>
      </w:pPr>
      <w:r w:rsidRPr="00CD31C6">
        <w:rPr>
          <w:rFonts w:ascii="Times New Roman" w:hAnsi="Times New Roman" w:cs="Times New Roman"/>
          <w:sz w:val="24"/>
          <w:szCs w:val="24"/>
        </w:rPr>
        <w:t xml:space="preserve">Acil Durum Ekipleri itfaiye gelince derhal itfaiye amirinin emrine girerler. Görevli Teknik Servis Personeli bölgede elektrik, doğal gaz, medikal gaz, vb. tehlike arz edebilecek durumlar için gerekli tedbirleri alır.  </w:t>
      </w:r>
    </w:p>
    <w:p w:rsidR="008D1540" w:rsidRPr="00CD31C6" w:rsidRDefault="008D1540" w:rsidP="00D0628D">
      <w:pPr>
        <w:pStyle w:val="ListeParagraf"/>
        <w:numPr>
          <w:ilvl w:val="0"/>
          <w:numId w:val="2"/>
        </w:numPr>
        <w:ind w:left="-709" w:right="-993" w:firstLine="0"/>
        <w:rPr>
          <w:rFonts w:ascii="Times New Roman" w:hAnsi="Times New Roman" w:cs="Times New Roman"/>
          <w:sz w:val="24"/>
          <w:szCs w:val="24"/>
        </w:rPr>
      </w:pPr>
      <w:r w:rsidRPr="00CD31C6">
        <w:rPr>
          <w:rFonts w:ascii="Times New Roman" w:hAnsi="Times New Roman" w:cs="Times New Roman"/>
          <w:sz w:val="24"/>
          <w:szCs w:val="24"/>
        </w:rPr>
        <w:t>Kırmızı kod uyarısını alan Güvenlik Görevlisi telsiz ile yangının meydana geldiği yeri tüm güvenlik personeline telsiz ile anons geçer ve güvenlik önlemlerinin alınmasını sağlar.</w:t>
      </w:r>
    </w:p>
    <w:p w:rsidR="00CD31C6" w:rsidRPr="00CD31C6" w:rsidRDefault="008D1540" w:rsidP="00D0628D">
      <w:pPr>
        <w:pStyle w:val="ListeParagraf"/>
        <w:numPr>
          <w:ilvl w:val="0"/>
          <w:numId w:val="2"/>
        </w:numPr>
        <w:ind w:left="-709" w:right="-993" w:firstLine="0"/>
        <w:rPr>
          <w:rFonts w:ascii="Times New Roman" w:hAnsi="Times New Roman" w:cs="Times New Roman"/>
          <w:sz w:val="24"/>
          <w:szCs w:val="24"/>
        </w:rPr>
      </w:pPr>
      <w:r w:rsidRPr="00CD31C6">
        <w:rPr>
          <w:rFonts w:ascii="Times New Roman" w:hAnsi="Times New Roman" w:cs="Times New Roman"/>
          <w:sz w:val="24"/>
          <w:szCs w:val="24"/>
        </w:rPr>
        <w:t>Yangın Durumu Mesai Dışında Olmuş İse;  Telefona cevap veren santral görevlisi derhal acil nöbetçi ekibine ardından icap nöbetçisi teknisyene ve Afet Planında belirtile</w:t>
      </w:r>
      <w:r w:rsidR="00CD31C6" w:rsidRPr="00CD31C6">
        <w:rPr>
          <w:rFonts w:ascii="Times New Roman" w:hAnsi="Times New Roman" w:cs="Times New Roman"/>
          <w:sz w:val="24"/>
          <w:szCs w:val="24"/>
        </w:rPr>
        <w:t xml:space="preserve">n HAP başkanına haber verir. </w:t>
      </w:r>
      <w:r w:rsidRPr="00CD31C6">
        <w:rPr>
          <w:rFonts w:ascii="Times New Roman" w:hAnsi="Times New Roman" w:cs="Times New Roman"/>
          <w:sz w:val="24"/>
          <w:szCs w:val="24"/>
        </w:rPr>
        <w:t xml:space="preserve">Nöbetçi doktor ve güvenlik olay yerine intikal eder.  Teknisyen gelene kadar bölgenin veya birimin elektriğini nöbetçi hizmetli personel </w:t>
      </w:r>
      <w:proofErr w:type="gramStart"/>
      <w:r w:rsidRPr="00CD31C6">
        <w:rPr>
          <w:rFonts w:ascii="Times New Roman" w:hAnsi="Times New Roman" w:cs="Times New Roman"/>
          <w:sz w:val="24"/>
          <w:szCs w:val="24"/>
        </w:rPr>
        <w:t>keser.Nöbetçi</w:t>
      </w:r>
      <w:proofErr w:type="gramEnd"/>
      <w:r w:rsidRPr="00CD31C6">
        <w:rPr>
          <w:rFonts w:ascii="Times New Roman" w:hAnsi="Times New Roman" w:cs="Times New Roman"/>
          <w:sz w:val="24"/>
          <w:szCs w:val="24"/>
        </w:rPr>
        <w:t xml:space="preserve"> güvenlik personeli asansörleri kontrol eder, güvenliği sağlar.</w:t>
      </w:r>
      <w:r w:rsidR="00CD31C6" w:rsidRPr="00CD31C6">
        <w:rPr>
          <w:rFonts w:ascii="Times New Roman" w:hAnsi="Times New Roman" w:cs="Times New Roman"/>
          <w:sz w:val="24"/>
          <w:szCs w:val="24"/>
        </w:rPr>
        <w:t xml:space="preserve">HAP başkanı </w:t>
      </w:r>
      <w:r w:rsidRPr="00CD31C6">
        <w:rPr>
          <w:rFonts w:ascii="Times New Roman" w:hAnsi="Times New Roman" w:cs="Times New Roman"/>
          <w:sz w:val="24"/>
          <w:szCs w:val="24"/>
        </w:rPr>
        <w:t>Hastane Müdürü olay yerine intikal eder. Durumu değerlendirir.  Olay yerine intikal eden idare, hastanenin veya ilgili bölümün tahliyesine karar verir. Daha</w:t>
      </w:r>
      <w:r w:rsidR="00795AB2">
        <w:rPr>
          <w:rFonts w:ascii="Times New Roman" w:hAnsi="Times New Roman" w:cs="Times New Roman"/>
          <w:sz w:val="24"/>
          <w:szCs w:val="24"/>
        </w:rPr>
        <w:t xml:space="preserve"> </w:t>
      </w:r>
      <w:r w:rsidRPr="00CD31C6">
        <w:rPr>
          <w:rFonts w:ascii="Times New Roman" w:hAnsi="Times New Roman" w:cs="Times New Roman"/>
          <w:sz w:val="24"/>
          <w:szCs w:val="24"/>
        </w:rPr>
        <w:t xml:space="preserve">sonra tahliye işleri Hastane Afet Planı’ </w:t>
      </w:r>
      <w:proofErr w:type="spellStart"/>
      <w:r w:rsidRPr="00CD31C6">
        <w:rPr>
          <w:rFonts w:ascii="Times New Roman" w:hAnsi="Times New Roman" w:cs="Times New Roman"/>
          <w:sz w:val="24"/>
          <w:szCs w:val="24"/>
        </w:rPr>
        <w:t>na</w:t>
      </w:r>
      <w:proofErr w:type="spellEnd"/>
      <w:r w:rsidRPr="00CD31C6">
        <w:rPr>
          <w:rFonts w:ascii="Times New Roman" w:hAnsi="Times New Roman" w:cs="Times New Roman"/>
          <w:sz w:val="24"/>
          <w:szCs w:val="24"/>
        </w:rPr>
        <w:t xml:space="preserve"> uygun yapılır. Hastane Afet Planında belirtilen görevliler olay sevk ve gidişatını belirler.  </w:t>
      </w:r>
    </w:p>
    <w:p w:rsidR="00D0628D" w:rsidRDefault="008D1540" w:rsidP="00D0628D">
      <w:pPr>
        <w:pStyle w:val="ListeParagraf"/>
        <w:numPr>
          <w:ilvl w:val="0"/>
          <w:numId w:val="2"/>
        </w:numPr>
        <w:ind w:left="-709" w:right="-993" w:firstLine="0"/>
        <w:rPr>
          <w:rFonts w:ascii="Times New Roman" w:hAnsi="Times New Roman" w:cs="Times New Roman"/>
          <w:sz w:val="24"/>
          <w:szCs w:val="24"/>
        </w:rPr>
      </w:pPr>
      <w:r w:rsidRPr="00CD31C6">
        <w:rPr>
          <w:rFonts w:ascii="Times New Roman" w:hAnsi="Times New Roman" w:cs="Times New Roman"/>
          <w:sz w:val="24"/>
          <w:szCs w:val="24"/>
        </w:rPr>
        <w:t>Tüm kod uygulamalarımızda verilen kod ile ilgili “</w:t>
      </w:r>
      <w:r w:rsidRPr="00D0628D">
        <w:rPr>
          <w:rFonts w:ascii="Times New Roman" w:hAnsi="Times New Roman" w:cs="Times New Roman"/>
          <w:b/>
          <w:sz w:val="24"/>
          <w:szCs w:val="24"/>
        </w:rPr>
        <w:t xml:space="preserve">Kırmızı Kod Olay Bildirim </w:t>
      </w:r>
      <w:proofErr w:type="spellStart"/>
      <w:r w:rsidRPr="00D0628D">
        <w:rPr>
          <w:rFonts w:ascii="Times New Roman" w:hAnsi="Times New Roman" w:cs="Times New Roman"/>
          <w:b/>
          <w:sz w:val="24"/>
          <w:szCs w:val="24"/>
        </w:rPr>
        <w:t>Formu</w:t>
      </w:r>
      <w:r w:rsidRPr="00CD31C6">
        <w:rPr>
          <w:rFonts w:ascii="Times New Roman" w:hAnsi="Times New Roman" w:cs="Times New Roman"/>
          <w:sz w:val="24"/>
          <w:szCs w:val="24"/>
        </w:rPr>
        <w:t>”doldurularak</w:t>
      </w:r>
      <w:proofErr w:type="spellEnd"/>
      <w:r w:rsidRPr="00CD31C6">
        <w:rPr>
          <w:rFonts w:ascii="Times New Roman" w:hAnsi="Times New Roman" w:cs="Times New Roman"/>
          <w:sz w:val="24"/>
          <w:szCs w:val="24"/>
        </w:rPr>
        <w:t xml:space="preserve"> kalite birimine birim sorumluları tarafından teslim edilir.</w:t>
      </w:r>
    </w:p>
    <w:p w:rsidR="00CD31C6" w:rsidRPr="00CD31C6" w:rsidRDefault="008D1540" w:rsidP="00D0628D">
      <w:pPr>
        <w:pStyle w:val="ListeParagraf"/>
        <w:numPr>
          <w:ilvl w:val="0"/>
          <w:numId w:val="2"/>
        </w:numPr>
        <w:ind w:left="-709" w:right="-993" w:firstLine="0"/>
        <w:rPr>
          <w:rFonts w:ascii="Times New Roman" w:hAnsi="Times New Roman" w:cs="Times New Roman"/>
          <w:sz w:val="24"/>
          <w:szCs w:val="24"/>
        </w:rPr>
      </w:pPr>
      <w:r w:rsidRPr="00CD31C6">
        <w:rPr>
          <w:rFonts w:ascii="Times New Roman" w:hAnsi="Times New Roman" w:cs="Times New Roman"/>
          <w:sz w:val="24"/>
          <w:szCs w:val="24"/>
        </w:rPr>
        <w:t xml:space="preserve"> Kırmızı Kod Eğitimi: </w:t>
      </w:r>
      <w:r w:rsidR="00A665C0">
        <w:rPr>
          <w:rFonts w:ascii="Times New Roman" w:hAnsi="Times New Roman" w:cs="Times New Roman"/>
          <w:sz w:val="24"/>
          <w:szCs w:val="24"/>
        </w:rPr>
        <w:t xml:space="preserve">Hastanemizde Personellerimize </w:t>
      </w:r>
      <w:r w:rsidRPr="00CD31C6">
        <w:rPr>
          <w:rFonts w:ascii="Times New Roman" w:hAnsi="Times New Roman" w:cs="Times New Roman"/>
          <w:sz w:val="24"/>
          <w:szCs w:val="24"/>
        </w:rPr>
        <w:t xml:space="preserve">yılda en az 1 kez, yeni başlayan personele uyum eğitimlerinde kırmızı kod eğitimi verilir. Tatbikat: Kırmızı kod uygulamasına yönelik her dönem en az 1 kez tatbikat yapılarak, tatbikatta ne kadar süre içinde olay yerine ulaşıldığına dair kayıtlar “Kırmızı Kod Bildirim Formu” ile tutulur. </w:t>
      </w:r>
    </w:p>
    <w:p w:rsidR="00CD31C6" w:rsidRPr="00CD31C6" w:rsidRDefault="008D1540" w:rsidP="00D0628D">
      <w:pPr>
        <w:pStyle w:val="ListeParagraf"/>
        <w:ind w:left="-709" w:right="-993"/>
        <w:rPr>
          <w:rFonts w:ascii="Times New Roman" w:hAnsi="Times New Roman" w:cs="Times New Roman"/>
          <w:sz w:val="24"/>
          <w:szCs w:val="24"/>
        </w:rPr>
      </w:pPr>
      <w:r w:rsidRPr="00CD31C6">
        <w:rPr>
          <w:rFonts w:ascii="Times New Roman" w:hAnsi="Times New Roman" w:cs="Times New Roman"/>
          <w:sz w:val="24"/>
          <w:szCs w:val="24"/>
        </w:rPr>
        <w:t>7. İLGİLİ DÖKÜMANLAR</w:t>
      </w:r>
    </w:p>
    <w:p w:rsidR="008D1540" w:rsidRDefault="008D1540" w:rsidP="00D0628D">
      <w:pPr>
        <w:pStyle w:val="ListeParagraf"/>
        <w:ind w:left="-709" w:right="-993"/>
        <w:rPr>
          <w:rFonts w:ascii="Times New Roman" w:hAnsi="Times New Roman" w:cs="Times New Roman"/>
          <w:sz w:val="24"/>
          <w:szCs w:val="24"/>
        </w:rPr>
      </w:pPr>
      <w:r w:rsidRPr="00D0628D">
        <w:rPr>
          <w:rFonts w:ascii="Times New Roman" w:hAnsi="Times New Roman" w:cs="Times New Roman"/>
          <w:sz w:val="24"/>
          <w:szCs w:val="24"/>
        </w:rPr>
        <w:t>Kırmızı Kod Bildirim Formu</w:t>
      </w: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B7379C" w:rsidRDefault="00B7379C" w:rsidP="00D0628D">
      <w:pPr>
        <w:pStyle w:val="ListeParagraf"/>
        <w:ind w:left="-709" w:right="-993"/>
        <w:rPr>
          <w:rFonts w:ascii="Times New Roman" w:hAnsi="Times New Roman" w:cs="Times New Roman"/>
          <w:sz w:val="24"/>
          <w:szCs w:val="24"/>
        </w:rPr>
      </w:pPr>
    </w:p>
    <w:p w:rsidR="00B7379C" w:rsidRDefault="00B7379C" w:rsidP="00D0628D">
      <w:pPr>
        <w:pStyle w:val="ListeParagraf"/>
        <w:ind w:left="-709" w:right="-993"/>
        <w:rPr>
          <w:rFonts w:ascii="Times New Roman" w:hAnsi="Times New Roman" w:cs="Times New Roman"/>
          <w:sz w:val="24"/>
          <w:szCs w:val="24"/>
        </w:rPr>
      </w:pPr>
    </w:p>
    <w:p w:rsidR="00B7379C" w:rsidRDefault="00B7379C" w:rsidP="00D0628D">
      <w:pPr>
        <w:pStyle w:val="ListeParagraf"/>
        <w:ind w:left="-709" w:right="-993"/>
        <w:rPr>
          <w:rFonts w:ascii="Times New Roman" w:hAnsi="Times New Roman" w:cs="Times New Roman"/>
          <w:sz w:val="24"/>
          <w:szCs w:val="24"/>
        </w:rPr>
      </w:pPr>
    </w:p>
    <w:p w:rsidR="00B7379C" w:rsidRDefault="00B7379C" w:rsidP="00D0628D">
      <w:pPr>
        <w:pStyle w:val="ListeParagraf"/>
        <w:ind w:left="-709" w:right="-993"/>
        <w:rPr>
          <w:rFonts w:ascii="Times New Roman" w:hAnsi="Times New Roman" w:cs="Times New Roman"/>
          <w:sz w:val="24"/>
          <w:szCs w:val="24"/>
        </w:rPr>
      </w:pPr>
    </w:p>
    <w:p w:rsidR="00D0628D" w:rsidRDefault="00D0628D" w:rsidP="00D0628D">
      <w:pPr>
        <w:pStyle w:val="ListeParagraf"/>
        <w:ind w:left="-709" w:right="-993"/>
        <w:rPr>
          <w:rFonts w:ascii="Times New Roman" w:hAnsi="Times New Roman" w:cs="Times New Roman"/>
          <w:sz w:val="24"/>
          <w:szCs w:val="24"/>
        </w:rPr>
      </w:pPr>
    </w:p>
    <w:p w:rsidR="00B7379C" w:rsidRDefault="00B7379C" w:rsidP="00D0628D">
      <w:pPr>
        <w:pStyle w:val="ListeParagraf"/>
        <w:ind w:left="-709" w:right="-993"/>
        <w:rPr>
          <w:rFonts w:ascii="Times New Roman" w:hAnsi="Times New Roman" w:cs="Times New Roman"/>
          <w:sz w:val="24"/>
          <w:szCs w:val="24"/>
        </w:rPr>
      </w:pPr>
    </w:p>
    <w:p w:rsidR="00D0628D" w:rsidRPr="00D0628D" w:rsidRDefault="00D0628D" w:rsidP="00D0628D">
      <w:pPr>
        <w:pStyle w:val="ListeParagraf"/>
        <w:ind w:left="-709" w:right="-993"/>
        <w:rPr>
          <w:rFonts w:ascii="Times New Roman" w:hAnsi="Times New Roman" w:cs="Times New Roman"/>
          <w:sz w:val="24"/>
          <w:szCs w:val="24"/>
        </w:rPr>
      </w:pPr>
    </w:p>
    <w:p w:rsidR="00D0628D" w:rsidRPr="00CD31C6" w:rsidRDefault="00D0628D" w:rsidP="00D0628D">
      <w:pPr>
        <w:pStyle w:val="ListeParagraf"/>
        <w:ind w:left="-709" w:right="-993"/>
        <w:rPr>
          <w:rFonts w:ascii="Times New Roman" w:hAnsi="Times New Roman" w:cs="Times New Roman"/>
          <w:b/>
          <w:sz w:val="24"/>
          <w:szCs w:val="24"/>
        </w:rPr>
      </w:pPr>
    </w:p>
    <w:sectPr w:rsidR="00D0628D" w:rsidRPr="00CD31C6" w:rsidSect="004A0F2C">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231F" w:rsidRDefault="0001231F" w:rsidP="008D1540">
      <w:pPr>
        <w:spacing w:after="0" w:line="240" w:lineRule="auto"/>
      </w:pPr>
      <w:r>
        <w:separator/>
      </w:r>
    </w:p>
  </w:endnote>
  <w:endnote w:type="continuationSeparator" w:id="0">
    <w:p w:rsidR="0001231F" w:rsidRDefault="0001231F" w:rsidP="008D15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231F" w:rsidRDefault="0001231F" w:rsidP="008D1540">
      <w:pPr>
        <w:spacing w:after="0" w:line="240" w:lineRule="auto"/>
      </w:pPr>
      <w:r>
        <w:separator/>
      </w:r>
    </w:p>
  </w:footnote>
  <w:footnote w:type="continuationSeparator" w:id="0">
    <w:p w:rsidR="0001231F" w:rsidRDefault="0001231F" w:rsidP="008D15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margin" w:tblpXSpec="center" w:tblpY="-358"/>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84"/>
      <w:gridCol w:w="1244"/>
      <w:gridCol w:w="1440"/>
      <w:gridCol w:w="1080"/>
      <w:gridCol w:w="1260"/>
      <w:gridCol w:w="1080"/>
      <w:gridCol w:w="1080"/>
      <w:gridCol w:w="540"/>
      <w:gridCol w:w="1260"/>
      <w:gridCol w:w="648"/>
    </w:tblGrid>
    <w:tr w:rsidR="00D0628D" w:rsidRPr="00B539FA" w:rsidTr="00842C65">
      <w:trPr>
        <w:trHeight w:val="174"/>
      </w:trPr>
      <w:tc>
        <w:tcPr>
          <w:tcW w:w="1384" w:type="dxa"/>
          <w:vMerge w:val="restart"/>
          <w:tcBorders>
            <w:top w:val="single" w:sz="4" w:space="0" w:color="auto"/>
            <w:left w:val="single" w:sz="4" w:space="0" w:color="auto"/>
            <w:bottom w:val="single" w:sz="4" w:space="0" w:color="auto"/>
            <w:right w:val="single" w:sz="4" w:space="0" w:color="auto"/>
          </w:tcBorders>
          <w:shd w:val="clear" w:color="auto" w:fill="auto"/>
        </w:tcPr>
        <w:p w:rsidR="00D0628D" w:rsidRPr="00B539FA" w:rsidRDefault="00D0628D" w:rsidP="00842C65">
          <w:pPr>
            <w:pStyle w:val="stbilgi"/>
            <w:rPr>
              <w:b/>
            </w:rPr>
          </w:pPr>
          <w:r>
            <w:rPr>
              <w:b/>
              <w:noProof/>
            </w:rPr>
            <w:drawing>
              <wp:inline distT="0" distB="0" distL="0" distR="0">
                <wp:extent cx="631156" cy="709683"/>
                <wp:effectExtent l="19050" t="0" r="0" b="0"/>
                <wp:docPr id="6" name="Resim 6"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wnload - Kopya"/>
                        <pic:cNvPicPr>
                          <a:picLocks noChangeAspect="1" noChangeArrowheads="1"/>
                        </pic:cNvPicPr>
                      </pic:nvPicPr>
                      <pic:blipFill>
                        <a:blip r:embed="rId1"/>
                        <a:srcRect/>
                        <a:stretch>
                          <a:fillRect/>
                        </a:stretch>
                      </pic:blipFill>
                      <pic:spPr bwMode="auto">
                        <a:xfrm>
                          <a:off x="0" y="0"/>
                          <a:ext cx="640489" cy="720177"/>
                        </a:xfrm>
                        <a:prstGeom prst="rect">
                          <a:avLst/>
                        </a:prstGeom>
                        <a:noFill/>
                        <a:ln w="9525">
                          <a:noFill/>
                          <a:miter lim="800000"/>
                          <a:headEnd/>
                          <a:tailEnd/>
                        </a:ln>
                      </pic:spPr>
                    </pic:pic>
                  </a:graphicData>
                </a:graphic>
              </wp:inline>
            </w:drawing>
          </w:r>
        </w:p>
      </w:tc>
      <w:tc>
        <w:tcPr>
          <w:tcW w:w="963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D0628D" w:rsidRPr="00D0628D" w:rsidRDefault="00705F73" w:rsidP="00842C65">
          <w:pPr>
            <w:pStyle w:val="stbilgi"/>
            <w:jc w:val="center"/>
            <w:rPr>
              <w:rFonts w:ascii="Times New Roman" w:hAnsi="Times New Roman" w:cs="Times New Roman"/>
              <w:sz w:val="24"/>
              <w:szCs w:val="24"/>
              <w:lang w:eastAsia="zh-CN"/>
            </w:rPr>
          </w:pPr>
          <w:proofErr w:type="gramStart"/>
          <w:r>
            <w:rPr>
              <w:rFonts w:ascii="Times New Roman" w:hAnsi="Times New Roman" w:cs="Times New Roman"/>
              <w:b/>
              <w:sz w:val="24"/>
              <w:szCs w:val="24"/>
            </w:rPr>
            <w:t>.......</w:t>
          </w:r>
          <w:proofErr w:type="gramEnd"/>
          <w:r w:rsidR="00D0628D" w:rsidRPr="00D0628D">
            <w:rPr>
              <w:rFonts w:ascii="Times New Roman" w:hAnsi="Times New Roman" w:cs="Times New Roman"/>
              <w:b/>
              <w:sz w:val="24"/>
              <w:szCs w:val="24"/>
            </w:rPr>
            <w:t xml:space="preserve"> DEVLET HASTANESİ</w:t>
          </w:r>
        </w:p>
        <w:p w:rsidR="00D0628D" w:rsidRPr="00B539FA" w:rsidRDefault="00D0628D" w:rsidP="00842C65">
          <w:pPr>
            <w:pStyle w:val="stbilgi"/>
            <w:jc w:val="center"/>
            <w:rPr>
              <w:b/>
              <w:sz w:val="20"/>
              <w:szCs w:val="20"/>
            </w:rPr>
          </w:pPr>
        </w:p>
      </w:tc>
    </w:tr>
    <w:tr w:rsidR="00D0628D" w:rsidRPr="00B539FA" w:rsidTr="00842C65">
      <w:trPr>
        <w:trHeight w:val="531"/>
      </w:trPr>
      <w:tc>
        <w:tcPr>
          <w:tcW w:w="13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spacing w:after="0" w:line="240" w:lineRule="auto"/>
            <w:rPr>
              <w:rFonts w:ascii="Times New Roman" w:eastAsia="Times New Roman" w:hAnsi="Times New Roman"/>
              <w:b/>
              <w:sz w:val="24"/>
              <w:szCs w:val="24"/>
            </w:rPr>
          </w:pPr>
        </w:p>
      </w:tc>
      <w:tc>
        <w:tcPr>
          <w:tcW w:w="963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pStyle w:val="Balk1"/>
            <w:jc w:val="center"/>
            <w:rPr>
              <w:color w:val="000000"/>
              <w:sz w:val="24"/>
            </w:rPr>
          </w:pPr>
          <w:r>
            <w:rPr>
              <w:sz w:val="24"/>
            </w:rPr>
            <w:t>KIRMIZI KOD PROSEDÜRÜ</w:t>
          </w:r>
        </w:p>
      </w:tc>
    </w:tr>
    <w:tr w:rsidR="00D0628D" w:rsidRPr="00B539FA" w:rsidTr="00842C65">
      <w:trPr>
        <w:trHeight w:val="258"/>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pStyle w:val="stbilgi"/>
            <w:jc w:val="center"/>
            <w:rPr>
              <w:b/>
              <w:sz w:val="18"/>
              <w:szCs w:val="18"/>
            </w:rPr>
          </w:pPr>
          <w:r w:rsidRPr="00B539FA">
            <w:rPr>
              <w:b/>
              <w:sz w:val="18"/>
              <w:szCs w:val="18"/>
            </w:rPr>
            <w:t>DOK. KODU</w:t>
          </w:r>
        </w:p>
      </w:tc>
      <w:tc>
        <w:tcPr>
          <w:tcW w:w="1244"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pStyle w:val="stbilgi"/>
            <w:jc w:val="center"/>
            <w:rPr>
              <w:b/>
              <w:sz w:val="18"/>
              <w:szCs w:val="18"/>
            </w:rPr>
          </w:pPr>
          <w:r>
            <w:rPr>
              <w:b/>
              <w:sz w:val="18"/>
              <w:szCs w:val="18"/>
            </w:rPr>
            <w:t>AD.PR</w:t>
          </w:r>
          <w:proofErr w:type="gramStart"/>
          <w:r w:rsidR="00705F73">
            <w:rPr>
              <w:b/>
              <w:sz w:val="18"/>
              <w:szCs w:val="18"/>
            </w:rPr>
            <w:t>….</w:t>
          </w:r>
          <w:proofErr w:type="gramEnd"/>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pStyle w:val="stbilgi"/>
            <w:jc w:val="center"/>
            <w:rPr>
              <w:b/>
              <w:sz w:val="18"/>
              <w:szCs w:val="18"/>
            </w:rPr>
          </w:pPr>
          <w:r w:rsidRPr="00B539FA">
            <w:rPr>
              <w:b/>
              <w:color w:val="000000"/>
              <w:sz w:val="18"/>
              <w:szCs w:val="18"/>
            </w:rPr>
            <w:t>YAYIN TRH.</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705F73" w:rsidP="00842C65">
          <w:pPr>
            <w:pStyle w:val="stbilgi"/>
            <w:jc w:val="center"/>
            <w:rPr>
              <w:b/>
              <w:sz w:val="18"/>
              <w:szCs w:val="18"/>
            </w:rPr>
          </w:pPr>
          <w:proofErr w:type="gramStart"/>
          <w:r>
            <w:rPr>
              <w:b/>
              <w:sz w:val="18"/>
              <w:szCs w:val="18"/>
            </w:rPr>
            <w:t>……</w:t>
          </w:r>
          <w:proofErr w:type="gramEnd"/>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pStyle w:val="stbilgi"/>
            <w:jc w:val="center"/>
            <w:rPr>
              <w:b/>
              <w:sz w:val="18"/>
              <w:szCs w:val="18"/>
            </w:rPr>
          </w:pPr>
          <w:r w:rsidRPr="00B539FA">
            <w:rPr>
              <w:b/>
              <w:color w:val="000000"/>
              <w:sz w:val="18"/>
              <w:szCs w:val="18"/>
            </w:rPr>
            <w:t>REV. TRH.</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705F73" w:rsidP="00842C65">
          <w:pPr>
            <w:pStyle w:val="stbilgi"/>
            <w:jc w:val="center"/>
            <w:rPr>
              <w:b/>
              <w:sz w:val="18"/>
              <w:szCs w:val="18"/>
            </w:rPr>
          </w:pPr>
          <w:proofErr w:type="gramStart"/>
          <w:r>
            <w:rPr>
              <w:b/>
              <w:sz w:val="18"/>
              <w:szCs w:val="18"/>
            </w:rPr>
            <w:t>……</w:t>
          </w:r>
          <w:proofErr w:type="gramEnd"/>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pStyle w:val="stbilgi"/>
            <w:jc w:val="center"/>
            <w:rPr>
              <w:b/>
              <w:sz w:val="18"/>
              <w:szCs w:val="18"/>
            </w:rPr>
          </w:pPr>
          <w:r w:rsidRPr="00B539FA">
            <w:rPr>
              <w:b/>
              <w:sz w:val="18"/>
              <w:szCs w:val="18"/>
            </w:rPr>
            <w:t>REV. NO</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705F73" w:rsidP="00842C65">
          <w:pPr>
            <w:pStyle w:val="stbilgi"/>
            <w:jc w:val="center"/>
            <w:rPr>
              <w:b/>
              <w:sz w:val="18"/>
              <w:szCs w:val="18"/>
            </w:rPr>
          </w:pPr>
          <w:proofErr w:type="gramStart"/>
          <w:r>
            <w:rPr>
              <w:b/>
              <w:sz w:val="18"/>
              <w:szCs w:val="18"/>
            </w:rPr>
            <w:t>….</w:t>
          </w:r>
          <w:proofErr w:type="gramEnd"/>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D0628D" w:rsidP="00842C65">
          <w:pPr>
            <w:pStyle w:val="stbilgi"/>
            <w:jc w:val="center"/>
            <w:rPr>
              <w:b/>
              <w:sz w:val="18"/>
              <w:szCs w:val="18"/>
            </w:rPr>
          </w:pPr>
          <w:r w:rsidRPr="00B539FA">
            <w:rPr>
              <w:b/>
              <w:sz w:val="18"/>
              <w:szCs w:val="18"/>
            </w:rPr>
            <w:t>SAYFA NO</w:t>
          </w:r>
        </w:p>
      </w:tc>
      <w:tc>
        <w:tcPr>
          <w:tcW w:w="648" w:type="dxa"/>
          <w:tcBorders>
            <w:top w:val="single" w:sz="4" w:space="0" w:color="auto"/>
            <w:left w:val="single" w:sz="4" w:space="0" w:color="auto"/>
            <w:bottom w:val="single" w:sz="4" w:space="0" w:color="auto"/>
            <w:right w:val="single" w:sz="4" w:space="0" w:color="auto"/>
          </w:tcBorders>
          <w:shd w:val="clear" w:color="auto" w:fill="auto"/>
          <w:vAlign w:val="center"/>
        </w:tcPr>
        <w:p w:rsidR="00D0628D" w:rsidRPr="00B539FA" w:rsidRDefault="0077131B" w:rsidP="00842C65">
          <w:pPr>
            <w:pStyle w:val="stbilgi"/>
            <w:jc w:val="center"/>
            <w:rPr>
              <w:rStyle w:val="SayfaNumaras"/>
              <w:b/>
            </w:rPr>
          </w:pPr>
          <w:r w:rsidRPr="00454AC4">
            <w:rPr>
              <w:rStyle w:val="SayfaNumaras"/>
              <w:b/>
            </w:rPr>
            <w:fldChar w:fldCharType="begin"/>
          </w:r>
          <w:r w:rsidR="00D0628D" w:rsidRPr="00454AC4">
            <w:rPr>
              <w:rStyle w:val="SayfaNumaras"/>
              <w:b/>
            </w:rPr>
            <w:instrText xml:space="preserve"> PAGE   \* MERGEFORMAT </w:instrText>
          </w:r>
          <w:r w:rsidRPr="00454AC4">
            <w:rPr>
              <w:rStyle w:val="SayfaNumaras"/>
              <w:b/>
            </w:rPr>
            <w:fldChar w:fldCharType="separate"/>
          </w:r>
          <w:r w:rsidR="00705F73">
            <w:rPr>
              <w:rStyle w:val="SayfaNumaras"/>
              <w:b/>
              <w:noProof/>
            </w:rPr>
            <w:t>2</w:t>
          </w:r>
          <w:r w:rsidRPr="00454AC4">
            <w:rPr>
              <w:rStyle w:val="SayfaNumaras"/>
              <w:b/>
            </w:rPr>
            <w:fldChar w:fldCharType="end"/>
          </w:r>
        </w:p>
      </w:tc>
    </w:tr>
  </w:tbl>
  <w:p w:rsidR="008D1540" w:rsidRDefault="008D1540">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7D2F03"/>
    <w:multiLevelType w:val="hybridMultilevel"/>
    <w:tmpl w:val="221CE43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7D7D0AAA"/>
    <w:multiLevelType w:val="hybridMultilevel"/>
    <w:tmpl w:val="94642916"/>
    <w:lvl w:ilvl="0" w:tplc="041F000D">
      <w:start w:val="1"/>
      <w:numFmt w:val="bullet"/>
      <w:lvlText w:val=""/>
      <w:lvlJc w:val="left"/>
      <w:pPr>
        <w:ind w:left="862" w:hanging="360"/>
      </w:pPr>
      <w:rPr>
        <w:rFonts w:ascii="Wingdings" w:hAnsi="Wingdings"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8434"/>
  </w:hdrShapeDefaults>
  <w:footnotePr>
    <w:footnote w:id="-1"/>
    <w:footnote w:id="0"/>
  </w:footnotePr>
  <w:endnotePr>
    <w:endnote w:id="-1"/>
    <w:endnote w:id="0"/>
  </w:endnotePr>
  <w:compat>
    <w:useFELayout/>
  </w:compat>
  <w:rsids>
    <w:rsidRoot w:val="008D1540"/>
    <w:rsid w:val="0001231F"/>
    <w:rsid w:val="000C1000"/>
    <w:rsid w:val="004A0F2C"/>
    <w:rsid w:val="004A179A"/>
    <w:rsid w:val="004E43AA"/>
    <w:rsid w:val="00583026"/>
    <w:rsid w:val="0059224F"/>
    <w:rsid w:val="005C7A52"/>
    <w:rsid w:val="005F08CA"/>
    <w:rsid w:val="00650C3C"/>
    <w:rsid w:val="00651311"/>
    <w:rsid w:val="006C0F60"/>
    <w:rsid w:val="00705F73"/>
    <w:rsid w:val="0077131B"/>
    <w:rsid w:val="00795AB2"/>
    <w:rsid w:val="008D1540"/>
    <w:rsid w:val="009B2E1A"/>
    <w:rsid w:val="00A6449D"/>
    <w:rsid w:val="00A665C0"/>
    <w:rsid w:val="00B7379C"/>
    <w:rsid w:val="00CD31C6"/>
    <w:rsid w:val="00D0628D"/>
    <w:rsid w:val="00D358B2"/>
    <w:rsid w:val="00E6223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F2C"/>
  </w:style>
  <w:style w:type="paragraph" w:styleId="Balk1">
    <w:name w:val="heading 1"/>
    <w:basedOn w:val="Normal"/>
    <w:next w:val="Normal"/>
    <w:link w:val="Balk1Char"/>
    <w:qFormat/>
    <w:rsid w:val="00D0628D"/>
    <w:pPr>
      <w:keepNext/>
      <w:spacing w:after="0" w:line="240" w:lineRule="auto"/>
      <w:outlineLvl w:val="0"/>
    </w:pPr>
    <w:rPr>
      <w:rFonts w:ascii="Times New Roman" w:eastAsia="Times New Roman" w:hAnsi="Times New Roman" w:cs="Times New Roman"/>
      <w:b/>
      <w:bCs/>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D154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D1540"/>
  </w:style>
  <w:style w:type="paragraph" w:styleId="Altbilgi">
    <w:name w:val="footer"/>
    <w:basedOn w:val="Normal"/>
    <w:link w:val="AltbilgiChar"/>
    <w:unhideWhenUsed/>
    <w:rsid w:val="008D1540"/>
    <w:pPr>
      <w:tabs>
        <w:tab w:val="center" w:pos="4536"/>
        <w:tab w:val="right" w:pos="9072"/>
      </w:tabs>
      <w:spacing w:after="0" w:line="240" w:lineRule="auto"/>
    </w:pPr>
  </w:style>
  <w:style w:type="character" w:customStyle="1" w:styleId="AltbilgiChar">
    <w:name w:val="Altbilgi Char"/>
    <w:basedOn w:val="VarsaylanParagrafYazTipi"/>
    <w:link w:val="Altbilgi"/>
    <w:rsid w:val="008D1540"/>
  </w:style>
  <w:style w:type="table" w:styleId="TabloKlavuzu">
    <w:name w:val="Table Grid"/>
    <w:basedOn w:val="NormalTablo"/>
    <w:uiPriority w:val="59"/>
    <w:rsid w:val="008D15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Paragraf">
    <w:name w:val="List Paragraph"/>
    <w:basedOn w:val="Normal"/>
    <w:uiPriority w:val="34"/>
    <w:qFormat/>
    <w:rsid w:val="008D1540"/>
    <w:pPr>
      <w:ind w:left="720"/>
      <w:contextualSpacing/>
    </w:pPr>
  </w:style>
  <w:style w:type="character" w:customStyle="1" w:styleId="Balk1Char">
    <w:name w:val="Başlık 1 Char"/>
    <w:basedOn w:val="VarsaylanParagrafYazTipi"/>
    <w:link w:val="Balk1"/>
    <w:rsid w:val="00D0628D"/>
    <w:rPr>
      <w:rFonts w:ascii="Times New Roman" w:eastAsia="Times New Roman" w:hAnsi="Times New Roman" w:cs="Times New Roman"/>
      <w:b/>
      <w:bCs/>
      <w:szCs w:val="24"/>
    </w:rPr>
  </w:style>
  <w:style w:type="character" w:styleId="SayfaNumaras">
    <w:name w:val="page number"/>
    <w:basedOn w:val="VarsaylanParagrafYazTipi"/>
    <w:rsid w:val="00D0628D"/>
  </w:style>
  <w:style w:type="paragraph" w:styleId="BalonMetni">
    <w:name w:val="Balloon Text"/>
    <w:basedOn w:val="Normal"/>
    <w:link w:val="BalonMetniChar"/>
    <w:uiPriority w:val="99"/>
    <w:semiHidden/>
    <w:unhideWhenUsed/>
    <w:rsid w:val="00D0628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062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728</Words>
  <Characters>4151</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kmnkalite02</cp:lastModifiedBy>
  <cp:revision>14</cp:revision>
  <cp:lastPrinted>2021-08-23T08:40:00Z</cp:lastPrinted>
  <dcterms:created xsi:type="dcterms:W3CDTF">2021-06-09T07:07:00Z</dcterms:created>
  <dcterms:modified xsi:type="dcterms:W3CDTF">2025-02-21T08:16:00Z</dcterms:modified>
</cp:coreProperties>
</file>