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82" w:type="dxa"/>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10517"/>
      </w:tblGrid>
      <w:tr w:rsidR="00202784" w:rsidRPr="00202784" w14:paraId="270E8357" w14:textId="77777777" w:rsidTr="005740F3">
        <w:trPr>
          <w:trHeight w:val="431"/>
          <w:jc w:val="center"/>
        </w:trPr>
        <w:tc>
          <w:tcPr>
            <w:tcW w:w="222" w:type="dxa"/>
            <w:vAlign w:val="center"/>
          </w:tcPr>
          <w:p w14:paraId="5470FA8F" w14:textId="77777777" w:rsidR="00202784" w:rsidRPr="00202784" w:rsidRDefault="00202784" w:rsidP="00202784">
            <w:pPr>
              <w:tabs>
                <w:tab w:val="center" w:pos="4536"/>
                <w:tab w:val="right" w:pos="9072"/>
              </w:tabs>
              <w:spacing w:line="240" w:lineRule="auto"/>
              <w:jc w:val="center"/>
            </w:pPr>
          </w:p>
        </w:tc>
        <w:tc>
          <w:tcPr>
            <w:tcW w:w="10460" w:type="dxa"/>
            <w:vAlign w:val="center"/>
          </w:tcPr>
          <w:tbl>
            <w:tblPr>
              <w:tblW w:w="10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97"/>
              <w:gridCol w:w="1021"/>
              <w:gridCol w:w="1371"/>
              <w:gridCol w:w="1102"/>
              <w:gridCol w:w="1219"/>
              <w:gridCol w:w="1090"/>
              <w:gridCol w:w="912"/>
              <w:gridCol w:w="536"/>
              <w:gridCol w:w="1250"/>
              <w:gridCol w:w="539"/>
              <w:gridCol w:w="6"/>
            </w:tblGrid>
            <w:tr w:rsidR="00202784" w:rsidRPr="00202784" w14:paraId="5BAAC800" w14:textId="77777777" w:rsidTr="005740F3">
              <w:trPr>
                <w:trHeight w:val="192"/>
              </w:trPr>
              <w:tc>
                <w:tcPr>
                  <w:tcW w:w="1148" w:type="dxa"/>
                  <w:vMerge w:val="restart"/>
                  <w:tcBorders>
                    <w:top w:val="single" w:sz="4" w:space="0" w:color="auto"/>
                    <w:left w:val="single" w:sz="4" w:space="0" w:color="auto"/>
                    <w:bottom w:val="single" w:sz="4" w:space="0" w:color="auto"/>
                    <w:right w:val="single" w:sz="4" w:space="0" w:color="auto"/>
                  </w:tcBorders>
                  <w:shd w:val="clear" w:color="auto" w:fill="auto"/>
                </w:tcPr>
                <w:p w14:paraId="0D49300C" w14:textId="77777777" w:rsidR="00202784" w:rsidRPr="00202784" w:rsidRDefault="00202784" w:rsidP="00202784">
                  <w:pPr>
                    <w:tabs>
                      <w:tab w:val="center" w:pos="4536"/>
                      <w:tab w:val="right" w:pos="9072"/>
                    </w:tabs>
                    <w:spacing w:after="0" w:line="240" w:lineRule="auto"/>
                    <w:rPr>
                      <w:b/>
                    </w:rPr>
                  </w:pPr>
                  <w:r w:rsidRPr="00202784">
                    <w:rPr>
                      <w:b/>
                      <w:noProof/>
                    </w:rPr>
                    <w:drawing>
                      <wp:inline distT="0" distB="0" distL="0" distR="0" wp14:anchorId="152814BF" wp14:editId="3DB0A82C">
                        <wp:extent cx="553706" cy="610961"/>
                        <wp:effectExtent l="19050" t="0" r="0" b="0"/>
                        <wp:docPr id="1" name="Resim 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7"/>
                                <a:srcRect/>
                                <a:stretch>
                                  <a:fillRect/>
                                </a:stretch>
                              </pic:blipFill>
                              <pic:spPr bwMode="auto">
                                <a:xfrm>
                                  <a:off x="0" y="0"/>
                                  <a:ext cx="555066" cy="612462"/>
                                </a:xfrm>
                                <a:prstGeom prst="rect">
                                  <a:avLst/>
                                </a:prstGeom>
                                <a:noFill/>
                                <a:ln w="9525">
                                  <a:noFill/>
                                  <a:miter lim="800000"/>
                                  <a:headEnd/>
                                  <a:tailEnd/>
                                </a:ln>
                              </pic:spPr>
                            </pic:pic>
                          </a:graphicData>
                        </a:graphic>
                      </wp:inline>
                    </w:drawing>
                  </w: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4BC4E5A5" w14:textId="219649B3" w:rsidR="00202784" w:rsidRPr="00202784" w:rsidRDefault="00E71F7D" w:rsidP="00202784">
                  <w:pPr>
                    <w:tabs>
                      <w:tab w:val="center" w:pos="4536"/>
                      <w:tab w:val="right" w:pos="9072"/>
                    </w:tabs>
                    <w:spacing w:after="0" w:line="240" w:lineRule="auto"/>
                    <w:jc w:val="center"/>
                    <w:rPr>
                      <w:rFonts w:ascii="Times New Roman" w:hAnsi="Times New Roman"/>
                      <w:b/>
                      <w:sz w:val="24"/>
                      <w:szCs w:val="24"/>
                    </w:rPr>
                  </w:pPr>
                  <w:r>
                    <w:rPr>
                      <w:rFonts w:ascii="Times New Roman" w:hAnsi="Times New Roman"/>
                      <w:b/>
                      <w:sz w:val="24"/>
                      <w:szCs w:val="24"/>
                    </w:rPr>
                    <w:t>…….</w:t>
                  </w:r>
                  <w:r w:rsidR="00202784" w:rsidRPr="00202784">
                    <w:rPr>
                      <w:rFonts w:ascii="Times New Roman" w:hAnsi="Times New Roman"/>
                      <w:b/>
                      <w:sz w:val="24"/>
                      <w:szCs w:val="24"/>
                    </w:rPr>
                    <w:t xml:space="preserve"> DEVLET  HASTANESİ</w:t>
                  </w:r>
                </w:p>
              </w:tc>
            </w:tr>
            <w:tr w:rsidR="00202784" w:rsidRPr="00202784" w14:paraId="28E8CC3A" w14:textId="77777777" w:rsidTr="005740F3">
              <w:trPr>
                <w:trHeight w:val="589"/>
              </w:trPr>
              <w:tc>
                <w:tcPr>
                  <w:tcW w:w="114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1C798C4" w14:textId="77777777" w:rsidR="00202784" w:rsidRPr="00202784" w:rsidRDefault="00202784" w:rsidP="00202784">
                  <w:pPr>
                    <w:rPr>
                      <w:b/>
                    </w:rPr>
                  </w:pP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213C7F35" w14:textId="77777777" w:rsidR="00202784" w:rsidRPr="00202784" w:rsidRDefault="00202784" w:rsidP="00202784">
                  <w:pPr>
                    <w:tabs>
                      <w:tab w:val="center" w:pos="4536"/>
                      <w:tab w:val="right" w:pos="9072"/>
                    </w:tabs>
                    <w:spacing w:after="0" w:line="240" w:lineRule="auto"/>
                    <w:jc w:val="center"/>
                    <w:rPr>
                      <w:rFonts w:ascii="Times New Roman" w:hAnsi="Times New Roman"/>
                      <w:b/>
                      <w:sz w:val="24"/>
                      <w:szCs w:val="24"/>
                    </w:rPr>
                  </w:pPr>
                  <w:r>
                    <w:rPr>
                      <w:rFonts w:ascii="Times New Roman" w:hAnsi="Times New Roman"/>
                      <w:b/>
                      <w:sz w:val="24"/>
                      <w:szCs w:val="24"/>
                    </w:rPr>
                    <w:t>TAŞINABİLİR ORTAM YÖNETİM PROSEDÜRÜ</w:t>
                  </w:r>
                </w:p>
              </w:tc>
            </w:tr>
            <w:tr w:rsidR="00202784" w:rsidRPr="00202784" w14:paraId="37B15B4E" w14:textId="77777777" w:rsidTr="005740F3">
              <w:trPr>
                <w:gridAfter w:val="1"/>
                <w:wAfter w:w="6" w:type="dxa"/>
                <w:trHeight w:val="515"/>
              </w:trPr>
              <w:tc>
                <w:tcPr>
                  <w:tcW w:w="12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EF9ADA" w14:textId="77777777" w:rsidR="00202784" w:rsidRPr="00202784" w:rsidRDefault="00202784" w:rsidP="00202784">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sz w:val="18"/>
                      <w:szCs w:val="18"/>
                    </w:rPr>
                    <w:t>DOK.KODU</w:t>
                  </w:r>
                </w:p>
              </w:tc>
              <w:tc>
                <w:tcPr>
                  <w:tcW w:w="1016" w:type="dxa"/>
                  <w:tcBorders>
                    <w:top w:val="single" w:sz="4" w:space="0" w:color="auto"/>
                    <w:left w:val="single" w:sz="4" w:space="0" w:color="auto"/>
                    <w:bottom w:val="single" w:sz="4" w:space="0" w:color="auto"/>
                    <w:right w:val="single" w:sz="4" w:space="0" w:color="auto"/>
                  </w:tcBorders>
                  <w:shd w:val="clear" w:color="auto" w:fill="auto"/>
                  <w:vAlign w:val="center"/>
                </w:tcPr>
                <w:p w14:paraId="54143F23" w14:textId="75708110" w:rsidR="00202784" w:rsidRPr="00202784" w:rsidRDefault="005B1814" w:rsidP="00202784">
                  <w:pPr>
                    <w:tabs>
                      <w:tab w:val="center" w:pos="4536"/>
                      <w:tab w:val="right" w:pos="9072"/>
                    </w:tabs>
                    <w:spacing w:after="0" w:line="240" w:lineRule="auto"/>
                    <w:jc w:val="center"/>
                    <w:rPr>
                      <w:rFonts w:ascii="Times New Roman" w:hAnsi="Times New Roman"/>
                      <w:b/>
                      <w:sz w:val="18"/>
                      <w:szCs w:val="18"/>
                    </w:rPr>
                  </w:pPr>
                  <w:r>
                    <w:rPr>
                      <w:rFonts w:ascii="Times New Roman" w:hAnsi="Times New Roman"/>
                      <w:b/>
                      <w:sz w:val="18"/>
                      <w:szCs w:val="18"/>
                    </w:rPr>
                    <w:t>BY.PR</w:t>
                  </w:r>
                  <w:r w:rsidR="00E71F7D">
                    <w:rPr>
                      <w:rFonts w:ascii="Times New Roman" w:hAnsi="Times New Roman"/>
                      <w:b/>
                      <w:sz w:val="18"/>
                      <w:szCs w:val="18"/>
                    </w:rPr>
                    <w:t>…..</w:t>
                  </w:r>
                </w:p>
              </w:tc>
              <w:tc>
                <w:tcPr>
                  <w:tcW w:w="1373" w:type="dxa"/>
                  <w:tcBorders>
                    <w:top w:val="single" w:sz="4" w:space="0" w:color="auto"/>
                    <w:left w:val="single" w:sz="4" w:space="0" w:color="auto"/>
                    <w:bottom w:val="single" w:sz="4" w:space="0" w:color="auto"/>
                    <w:right w:val="single" w:sz="4" w:space="0" w:color="auto"/>
                  </w:tcBorders>
                  <w:shd w:val="clear" w:color="auto" w:fill="auto"/>
                  <w:vAlign w:val="center"/>
                </w:tcPr>
                <w:p w14:paraId="27C7066C" w14:textId="77777777" w:rsidR="00202784" w:rsidRPr="00202784" w:rsidRDefault="00202784" w:rsidP="00202784">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color w:val="000000"/>
                      <w:sz w:val="18"/>
                      <w:szCs w:val="18"/>
                    </w:rPr>
                    <w:t>YAYIN TRH.</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194E1582" w14:textId="2DF570B9" w:rsidR="00202784" w:rsidRPr="00202784" w:rsidRDefault="00E71F7D" w:rsidP="00202784">
                  <w:pPr>
                    <w:tabs>
                      <w:tab w:val="center" w:pos="4536"/>
                      <w:tab w:val="right" w:pos="9072"/>
                    </w:tabs>
                    <w:spacing w:after="0" w:line="240" w:lineRule="auto"/>
                    <w:rPr>
                      <w:rFonts w:ascii="Times New Roman" w:hAnsi="Times New Roman"/>
                      <w:b/>
                      <w:sz w:val="18"/>
                      <w:szCs w:val="18"/>
                    </w:rPr>
                  </w:pPr>
                  <w:r>
                    <w:rPr>
                      <w:rFonts w:ascii="Times New Roman" w:hAnsi="Times New Roman"/>
                      <w:b/>
                      <w:sz w:val="18"/>
                      <w:szCs w:val="18"/>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639BDF83" w14:textId="77777777" w:rsidR="00202784" w:rsidRPr="00202784" w:rsidRDefault="00202784" w:rsidP="00202784">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color w:val="000000"/>
                      <w:sz w:val="18"/>
                      <w:szCs w:val="18"/>
                    </w:rPr>
                    <w:t>REV. TRH.</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6DDA82C6" w14:textId="74ED6B39" w:rsidR="00202784" w:rsidRPr="00202784" w:rsidRDefault="00E71F7D" w:rsidP="00202784">
                  <w:pPr>
                    <w:tabs>
                      <w:tab w:val="center" w:pos="4536"/>
                      <w:tab w:val="right" w:pos="9072"/>
                    </w:tabs>
                    <w:spacing w:after="0" w:line="240" w:lineRule="auto"/>
                    <w:rPr>
                      <w:rFonts w:ascii="Times New Roman" w:hAnsi="Times New Roman"/>
                      <w:b/>
                      <w:sz w:val="18"/>
                      <w:szCs w:val="18"/>
                    </w:rPr>
                  </w:pPr>
                  <w:r>
                    <w:rPr>
                      <w:rFonts w:ascii="Times New Roman" w:hAnsi="Times New Roman"/>
                      <w:b/>
                      <w:sz w:val="18"/>
                      <w:szCs w:val="18"/>
                    </w:rPr>
                    <w:t>…..</w:t>
                  </w:r>
                </w:p>
              </w:tc>
              <w:tc>
                <w:tcPr>
                  <w:tcW w:w="906" w:type="dxa"/>
                  <w:tcBorders>
                    <w:top w:val="single" w:sz="4" w:space="0" w:color="auto"/>
                    <w:left w:val="single" w:sz="4" w:space="0" w:color="auto"/>
                    <w:bottom w:val="single" w:sz="4" w:space="0" w:color="auto"/>
                    <w:right w:val="single" w:sz="4" w:space="0" w:color="auto"/>
                  </w:tcBorders>
                  <w:shd w:val="clear" w:color="auto" w:fill="auto"/>
                  <w:vAlign w:val="center"/>
                </w:tcPr>
                <w:p w14:paraId="72D7CC21" w14:textId="77777777" w:rsidR="00202784" w:rsidRPr="00202784" w:rsidRDefault="00202784" w:rsidP="00202784">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sz w:val="18"/>
                      <w:szCs w:val="18"/>
                    </w:rPr>
                    <w:t>REV.NO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tcPr>
                <w:p w14:paraId="5BBF04E6" w14:textId="37189372" w:rsidR="00202784" w:rsidRPr="00202784" w:rsidRDefault="00E71F7D" w:rsidP="00202784">
                  <w:pPr>
                    <w:tabs>
                      <w:tab w:val="center" w:pos="4536"/>
                      <w:tab w:val="right" w:pos="9072"/>
                    </w:tabs>
                    <w:spacing w:after="0" w:line="240" w:lineRule="auto"/>
                    <w:jc w:val="center"/>
                    <w:rPr>
                      <w:rFonts w:ascii="Times New Roman" w:hAnsi="Times New Roman"/>
                      <w:b/>
                      <w:sz w:val="18"/>
                      <w:szCs w:val="18"/>
                    </w:rPr>
                  </w:pPr>
                  <w:r>
                    <w:rPr>
                      <w:rFonts w:ascii="Times New Roman" w:hAnsi="Times New Roman"/>
                      <w:b/>
                      <w:sz w:val="18"/>
                      <w:szCs w:val="18"/>
                    </w:rPr>
                    <w:t>…..</w:t>
                  </w:r>
                </w:p>
              </w:tc>
              <w:tc>
                <w:tcPr>
                  <w:tcW w:w="1252" w:type="dxa"/>
                  <w:tcBorders>
                    <w:top w:val="single" w:sz="4" w:space="0" w:color="auto"/>
                    <w:left w:val="single" w:sz="4" w:space="0" w:color="auto"/>
                    <w:bottom w:val="single" w:sz="4" w:space="0" w:color="auto"/>
                    <w:right w:val="single" w:sz="4" w:space="0" w:color="auto"/>
                  </w:tcBorders>
                  <w:shd w:val="clear" w:color="auto" w:fill="auto"/>
                  <w:vAlign w:val="center"/>
                </w:tcPr>
                <w:p w14:paraId="4A2BCF95" w14:textId="77777777" w:rsidR="00202784" w:rsidRPr="00202784" w:rsidRDefault="00202784" w:rsidP="00202784">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sz w:val="18"/>
                      <w:szCs w:val="18"/>
                    </w:rPr>
                    <w:t>SAYFA NO</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0DC773C7" w14:textId="77777777" w:rsidR="00202784" w:rsidRPr="00202784" w:rsidRDefault="00202784" w:rsidP="00F40C2D">
                  <w:pPr>
                    <w:tabs>
                      <w:tab w:val="center" w:pos="4536"/>
                      <w:tab w:val="right" w:pos="9072"/>
                    </w:tabs>
                    <w:spacing w:after="0" w:line="240" w:lineRule="auto"/>
                    <w:jc w:val="center"/>
                    <w:rPr>
                      <w:rFonts w:ascii="Times New Roman" w:hAnsi="Times New Roman"/>
                      <w:b/>
                      <w:sz w:val="18"/>
                      <w:szCs w:val="18"/>
                    </w:rPr>
                  </w:pPr>
                  <w:r w:rsidRPr="00202784">
                    <w:rPr>
                      <w:rFonts w:ascii="Times New Roman" w:hAnsi="Times New Roman"/>
                      <w:b/>
                      <w:sz w:val="18"/>
                      <w:szCs w:val="18"/>
                    </w:rPr>
                    <w:fldChar w:fldCharType="begin"/>
                  </w:r>
                  <w:r w:rsidRPr="00202784">
                    <w:rPr>
                      <w:rFonts w:ascii="Times New Roman" w:hAnsi="Times New Roman"/>
                      <w:b/>
                      <w:sz w:val="18"/>
                      <w:szCs w:val="18"/>
                    </w:rPr>
                    <w:instrText xml:space="preserve"> PAGE </w:instrText>
                  </w:r>
                  <w:r w:rsidRPr="00202784">
                    <w:rPr>
                      <w:rFonts w:ascii="Times New Roman" w:hAnsi="Times New Roman"/>
                      <w:b/>
                      <w:sz w:val="18"/>
                      <w:szCs w:val="18"/>
                    </w:rPr>
                    <w:fldChar w:fldCharType="separate"/>
                  </w:r>
                  <w:r w:rsidR="00F40C2D">
                    <w:rPr>
                      <w:rFonts w:ascii="Times New Roman" w:hAnsi="Times New Roman"/>
                      <w:b/>
                      <w:noProof/>
                      <w:sz w:val="18"/>
                      <w:szCs w:val="18"/>
                    </w:rPr>
                    <w:t>1</w:t>
                  </w:r>
                  <w:r w:rsidRPr="00202784">
                    <w:rPr>
                      <w:rFonts w:ascii="Times New Roman" w:hAnsi="Times New Roman"/>
                      <w:b/>
                      <w:sz w:val="18"/>
                      <w:szCs w:val="18"/>
                    </w:rPr>
                    <w:fldChar w:fldCharType="end"/>
                  </w:r>
                </w:p>
              </w:tc>
            </w:tr>
          </w:tbl>
          <w:p w14:paraId="2A089A27" w14:textId="77777777" w:rsidR="00202784" w:rsidRPr="00202784" w:rsidRDefault="00202784" w:rsidP="00202784">
            <w:pPr>
              <w:tabs>
                <w:tab w:val="center" w:pos="4536"/>
                <w:tab w:val="right" w:pos="9072"/>
              </w:tabs>
              <w:spacing w:line="240" w:lineRule="auto"/>
              <w:jc w:val="center"/>
            </w:pPr>
          </w:p>
        </w:tc>
      </w:tr>
    </w:tbl>
    <w:p w14:paraId="72D16AC8" w14:textId="77777777" w:rsidR="00327434" w:rsidRPr="00202784" w:rsidRDefault="00830D04" w:rsidP="0004762F">
      <w:pPr>
        <w:pStyle w:val="BALIK"/>
        <w:spacing w:line="240" w:lineRule="auto"/>
        <w:rPr>
          <w:rFonts w:ascii="Times New Roman" w:hAnsi="Times New Roman" w:cs="Times New Roman"/>
        </w:rPr>
      </w:pPr>
      <w:r w:rsidRPr="00202784">
        <w:rPr>
          <w:rFonts w:ascii="Times New Roman" w:hAnsi="Times New Roman" w:cs="Times New Roman"/>
        </w:rPr>
        <w:t>AMAÇ</w:t>
      </w:r>
    </w:p>
    <w:p w14:paraId="66FA741D" w14:textId="77777777" w:rsidR="00327434" w:rsidRPr="00202784" w:rsidRDefault="00327434" w:rsidP="0004762F">
      <w:pPr>
        <w:pStyle w:val="ALTBALIINDZYAZISI"/>
        <w:spacing w:line="240" w:lineRule="auto"/>
        <w:rPr>
          <w:rFonts w:ascii="Times New Roman" w:hAnsi="Times New Roman" w:cs="Times New Roman"/>
          <w:sz w:val="24"/>
        </w:rPr>
      </w:pPr>
      <w:r w:rsidRPr="00202784">
        <w:rPr>
          <w:rFonts w:ascii="Times New Roman" w:hAnsi="Times New Roman" w:cs="Times New Roman"/>
          <w:sz w:val="24"/>
        </w:rPr>
        <w:t xml:space="preserve">Taşınabilir ortam yönetim prosedürün amacı; taşınabilir veri ortamlarının kurum bilgi güvenliği açısından, </w:t>
      </w:r>
      <w:r w:rsidR="00830D04" w:rsidRPr="00202784">
        <w:rPr>
          <w:rFonts w:ascii="Times New Roman" w:hAnsi="Times New Roman" w:cs="Times New Roman"/>
          <w:sz w:val="24"/>
        </w:rPr>
        <w:t>ÇALINMASINI, KAYBOLMASINI, BİLGİNİN DIŞARIYA ÇIKARILMASINI ENGELLEMEKTİR.</w:t>
      </w:r>
    </w:p>
    <w:p w14:paraId="3145674F" w14:textId="77777777" w:rsidR="00327434" w:rsidRPr="00202784" w:rsidRDefault="00830D04" w:rsidP="0004762F">
      <w:pPr>
        <w:pStyle w:val="BALIK"/>
        <w:spacing w:line="240" w:lineRule="auto"/>
        <w:rPr>
          <w:rFonts w:ascii="Times New Roman" w:hAnsi="Times New Roman" w:cs="Times New Roman"/>
        </w:rPr>
      </w:pPr>
      <w:r w:rsidRPr="00202784">
        <w:rPr>
          <w:rFonts w:ascii="Times New Roman" w:hAnsi="Times New Roman" w:cs="Times New Roman"/>
        </w:rPr>
        <w:t>KAPSAM</w:t>
      </w:r>
    </w:p>
    <w:p w14:paraId="4E991552" w14:textId="5347B21A" w:rsidR="00327434" w:rsidRPr="00202784" w:rsidRDefault="00327434" w:rsidP="0004762F">
      <w:pPr>
        <w:pStyle w:val="ALTBALIINDZYAZISI"/>
        <w:spacing w:line="240" w:lineRule="auto"/>
        <w:rPr>
          <w:rFonts w:ascii="Times New Roman" w:hAnsi="Times New Roman" w:cs="Times New Roman"/>
          <w:sz w:val="24"/>
        </w:rPr>
      </w:pPr>
      <w:r w:rsidRPr="00202784">
        <w:rPr>
          <w:rFonts w:ascii="Times New Roman" w:hAnsi="Times New Roman" w:cs="Times New Roman"/>
          <w:sz w:val="24"/>
        </w:rPr>
        <w:t xml:space="preserve">Bu prosedür; </w:t>
      </w:r>
      <w:r w:rsidR="00E71F7D">
        <w:rPr>
          <w:rFonts w:ascii="Times New Roman" w:hAnsi="Times New Roman" w:cs="Times New Roman"/>
          <w:sz w:val="24"/>
        </w:rPr>
        <w:t>……</w:t>
      </w:r>
      <w:r w:rsidR="00202784">
        <w:rPr>
          <w:rFonts w:ascii="Times New Roman" w:hAnsi="Times New Roman" w:cs="Times New Roman"/>
          <w:sz w:val="24"/>
        </w:rPr>
        <w:t xml:space="preserve"> </w:t>
      </w:r>
      <w:r w:rsidRPr="00202784">
        <w:rPr>
          <w:rFonts w:ascii="Times New Roman" w:hAnsi="Times New Roman" w:cs="Times New Roman"/>
          <w:w w:val="102"/>
          <w:sz w:val="24"/>
        </w:rPr>
        <w:t xml:space="preserve"> İl Sağlık Müdürlüğü ve bağlı tesislerdeki tüm taşınabilir ortam kullanımını kapsamaktadır</w:t>
      </w:r>
      <w:r w:rsidRPr="00202784">
        <w:rPr>
          <w:rFonts w:ascii="Times New Roman" w:hAnsi="Times New Roman" w:cs="Times New Roman"/>
          <w:sz w:val="24"/>
        </w:rPr>
        <w:t xml:space="preserve">. </w:t>
      </w:r>
    </w:p>
    <w:p w14:paraId="61D3B989" w14:textId="77777777" w:rsidR="00327434" w:rsidRPr="00202784" w:rsidRDefault="007A0B7E" w:rsidP="0004762F">
      <w:pPr>
        <w:pStyle w:val="BALIK"/>
        <w:spacing w:line="240" w:lineRule="auto"/>
        <w:rPr>
          <w:rFonts w:ascii="Times New Roman" w:hAnsi="Times New Roman" w:cs="Times New Roman"/>
        </w:rPr>
      </w:pPr>
      <w:r w:rsidRPr="00202784">
        <w:rPr>
          <w:rFonts w:ascii="Times New Roman" w:hAnsi="Times New Roman" w:cs="Times New Roman"/>
        </w:rPr>
        <w:t>PROSEDÜR</w:t>
      </w:r>
      <w:r w:rsidR="00830D04" w:rsidRPr="00202784">
        <w:rPr>
          <w:rFonts w:ascii="Times New Roman" w:hAnsi="Times New Roman" w:cs="Times New Roman"/>
        </w:rPr>
        <w:t xml:space="preserve"> METNİ</w:t>
      </w:r>
    </w:p>
    <w:p w14:paraId="1281B94E" w14:textId="77777777" w:rsidR="007A4621" w:rsidRPr="00202784" w:rsidRDefault="00327434" w:rsidP="0004762F">
      <w:pPr>
        <w:pStyle w:val="DZYAZI"/>
        <w:spacing w:line="240" w:lineRule="auto"/>
        <w:rPr>
          <w:rFonts w:ascii="Times New Roman" w:hAnsi="Times New Roman" w:cs="Times New Roman"/>
          <w:sz w:val="24"/>
          <w:szCs w:val="24"/>
        </w:rPr>
      </w:pPr>
      <w:r w:rsidRPr="00202784">
        <w:rPr>
          <w:rFonts w:ascii="Times New Roman" w:hAnsi="Times New Roman" w:cs="Times New Roman"/>
          <w:sz w:val="24"/>
          <w:szCs w:val="24"/>
        </w:rPr>
        <w:t xml:space="preserve">Tüm personel için aşağıdaki prosedür uygulanır. </w:t>
      </w:r>
    </w:p>
    <w:p w14:paraId="15AE9478" w14:textId="77777777" w:rsidR="00197A03" w:rsidRPr="00202784" w:rsidRDefault="00197A03" w:rsidP="0004762F">
      <w:pPr>
        <w:pStyle w:val="ALTBALIK"/>
        <w:spacing w:line="240" w:lineRule="auto"/>
        <w:rPr>
          <w:rFonts w:ascii="Times New Roman" w:hAnsi="Times New Roman" w:cs="Times New Roman"/>
          <w:b w:val="0"/>
          <w:sz w:val="24"/>
        </w:rPr>
      </w:pPr>
      <w:r w:rsidRPr="00202784">
        <w:rPr>
          <w:rFonts w:ascii="Times New Roman" w:hAnsi="Times New Roman" w:cs="Times New Roman"/>
          <w:b w:val="0"/>
          <w:sz w:val="24"/>
        </w:rPr>
        <w:t>Taşınabilen ortama veriler kopyalama yöntemiyle kopyalanmalı, asla kes yapıştır yöntemi kullanılmamalıdır. Kopyalanan veri aynı zamanda alındığı ortamda da bırakılmalı ve yeni ortamına taşınana kadar silinmememlidir.</w:t>
      </w:r>
    </w:p>
    <w:p w14:paraId="65827CBC" w14:textId="77777777" w:rsidR="008675DB" w:rsidRPr="00202784" w:rsidRDefault="008675DB" w:rsidP="0004762F">
      <w:pPr>
        <w:pStyle w:val="ALTBALIK"/>
        <w:spacing w:line="240" w:lineRule="auto"/>
        <w:rPr>
          <w:rFonts w:ascii="Times New Roman" w:hAnsi="Times New Roman" w:cs="Times New Roman"/>
          <w:b w:val="0"/>
          <w:sz w:val="24"/>
        </w:rPr>
      </w:pPr>
      <w:r w:rsidRPr="00202784">
        <w:rPr>
          <w:rFonts w:ascii="Times New Roman" w:hAnsi="Times New Roman" w:cs="Times New Roman"/>
          <w:b w:val="0"/>
          <w:sz w:val="24"/>
        </w:rPr>
        <w:t xml:space="preserve">Elektronik medya kullanımı ile ilgili olarak aşağıdaki hususlar göz önünde bulundurulur. </w:t>
      </w:r>
    </w:p>
    <w:p w14:paraId="59F81A87"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Kuruma ait veriler, kişilere ait medyalar üzerinde saklanamaz. Verilerin bir taşınabilir ortama aktarılması ihtiyacı kaçınılmaz ise bu maksatla kuruma ait medyalar kullanılır.</w:t>
      </w:r>
    </w:p>
    <w:p w14:paraId="1E1E8BE8" w14:textId="77777777" w:rsidR="008675DB" w:rsidRPr="00202784" w:rsidRDefault="008675DB" w:rsidP="0004762F">
      <w:pPr>
        <w:pStyle w:val="ALTBALIINBALII"/>
        <w:spacing w:line="240" w:lineRule="auto"/>
        <w:rPr>
          <w:rFonts w:ascii="Times New Roman" w:hAnsi="Times New Roman" w:cs="Times New Roman"/>
          <w:color w:val="auto"/>
          <w:sz w:val="24"/>
        </w:rPr>
      </w:pPr>
      <w:r w:rsidRPr="00202784">
        <w:rPr>
          <w:rFonts w:ascii="Times New Roman" w:hAnsi="Times New Roman" w:cs="Times New Roman"/>
          <w:color w:val="auto"/>
          <w:sz w:val="24"/>
        </w:rPr>
        <w:t xml:space="preserve">Kuruma ait </w:t>
      </w:r>
      <w:r w:rsidR="00EC16C9" w:rsidRPr="00202784">
        <w:rPr>
          <w:rFonts w:ascii="Times New Roman" w:hAnsi="Times New Roman" w:cs="Times New Roman"/>
          <w:color w:val="auto"/>
          <w:sz w:val="24"/>
        </w:rPr>
        <w:t>taşınabilir</w:t>
      </w:r>
      <w:r w:rsidRPr="00202784">
        <w:rPr>
          <w:rFonts w:ascii="Times New Roman" w:hAnsi="Times New Roman" w:cs="Times New Roman"/>
          <w:color w:val="auto"/>
          <w:sz w:val="24"/>
        </w:rPr>
        <w:t xml:space="preserve"> varlık</w:t>
      </w:r>
      <w:r w:rsidR="00EC16C9" w:rsidRPr="00202784">
        <w:rPr>
          <w:rFonts w:ascii="Times New Roman" w:hAnsi="Times New Roman" w:cs="Times New Roman"/>
          <w:color w:val="auto"/>
          <w:sz w:val="24"/>
        </w:rPr>
        <w:t>lar, varlık</w:t>
      </w:r>
      <w:r w:rsidRPr="00202784">
        <w:rPr>
          <w:rFonts w:ascii="Times New Roman" w:hAnsi="Times New Roman" w:cs="Times New Roman"/>
          <w:color w:val="auto"/>
          <w:sz w:val="24"/>
        </w:rPr>
        <w:t xml:space="preserve"> envanteri içinde listelenir ve kimler tarafından kullanıldığı kayıt altına alınır. Görev devir teslimlerinde</w:t>
      </w:r>
      <w:r w:rsidR="00EC16C9" w:rsidRPr="00202784">
        <w:rPr>
          <w:rFonts w:ascii="Times New Roman" w:hAnsi="Times New Roman" w:cs="Times New Roman"/>
          <w:color w:val="auto"/>
          <w:sz w:val="24"/>
        </w:rPr>
        <w:t xml:space="preserve"> </w:t>
      </w:r>
      <w:r w:rsidRPr="00202784">
        <w:rPr>
          <w:rFonts w:ascii="Times New Roman" w:hAnsi="Times New Roman" w:cs="Times New Roman"/>
          <w:color w:val="auto"/>
          <w:sz w:val="24"/>
        </w:rPr>
        <w:t>veya işten ayrılışlarda, kişilere teslim edilmiş olan</w:t>
      </w:r>
      <w:r w:rsidR="00EC16C9" w:rsidRPr="00202784">
        <w:rPr>
          <w:rFonts w:ascii="Times New Roman" w:hAnsi="Times New Roman" w:cs="Times New Roman"/>
          <w:color w:val="auto"/>
          <w:sz w:val="24"/>
        </w:rPr>
        <w:t xml:space="preserve"> taşınabilir</w:t>
      </w:r>
      <w:r w:rsidRPr="00202784">
        <w:rPr>
          <w:rFonts w:ascii="Times New Roman" w:hAnsi="Times New Roman" w:cs="Times New Roman"/>
          <w:color w:val="auto"/>
          <w:sz w:val="24"/>
        </w:rPr>
        <w:t xml:space="preserve"> </w:t>
      </w:r>
      <w:r w:rsidR="00EC16C9" w:rsidRPr="00202784">
        <w:rPr>
          <w:rFonts w:ascii="Times New Roman" w:hAnsi="Times New Roman" w:cs="Times New Roman"/>
          <w:color w:val="auto"/>
          <w:sz w:val="24"/>
        </w:rPr>
        <w:t>varlıkların</w:t>
      </w:r>
      <w:r w:rsidRPr="00202784">
        <w:rPr>
          <w:rFonts w:ascii="Times New Roman" w:hAnsi="Times New Roman" w:cs="Times New Roman"/>
          <w:color w:val="auto"/>
          <w:sz w:val="24"/>
        </w:rPr>
        <w:t xml:space="preserve"> iade edilmesi istenir</w:t>
      </w:r>
      <w:r w:rsidR="00EC16C9" w:rsidRPr="00202784">
        <w:rPr>
          <w:rFonts w:ascii="Times New Roman" w:hAnsi="Times New Roman" w:cs="Times New Roman"/>
          <w:color w:val="auto"/>
          <w:sz w:val="24"/>
        </w:rPr>
        <w:t>.</w:t>
      </w:r>
      <w:r w:rsidRPr="00202784">
        <w:rPr>
          <w:rFonts w:ascii="Times New Roman" w:hAnsi="Times New Roman" w:cs="Times New Roman"/>
          <w:color w:val="auto"/>
          <w:sz w:val="24"/>
        </w:rPr>
        <w:t xml:space="preserve"> </w:t>
      </w:r>
    </w:p>
    <w:p w14:paraId="14E9F51D"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Özellikle eski SBYS verileri ve SBYS yedeklerinin saklandığı medya ortamlarının mutlak surette envanter listesi oluşturulur, 6 (altı) aydan az olmayacak şekilde belirlenecek sürelerde sayım işlemleri yapılır ve sayım sonuçları kayıt altına alınır.</w:t>
      </w:r>
    </w:p>
    <w:p w14:paraId="6E6D04FE"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ÇOK GİZLİ, GİZLİ, ÖZEL ve HİZMETE ÖZEL veriler, taşınabilir ortamda saklanamaz. Özellikle bu tür ortamlarda saklama zorunluluğu var ise parola güvenliği politikasına uygun şekilde şifreli olarak saklanır.</w:t>
      </w:r>
    </w:p>
    <w:p w14:paraId="67656B99"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 xml:space="preserve">Bir bilgi sadece taşınabilir medya ortamında saklanıyorsa, bozulma/kaybolma gibi ihtimallere karşı bir başka medya ortamında da yedeklenmesi </w:t>
      </w:r>
      <w:r w:rsidR="007602A9" w:rsidRPr="00202784">
        <w:rPr>
          <w:rFonts w:ascii="Times New Roman" w:hAnsi="Times New Roman" w:cs="Times New Roman"/>
          <w:sz w:val="24"/>
        </w:rPr>
        <w:t>gerekir</w:t>
      </w:r>
      <w:r w:rsidRPr="00202784">
        <w:rPr>
          <w:rFonts w:ascii="Times New Roman" w:hAnsi="Times New Roman" w:cs="Times New Roman"/>
          <w:sz w:val="24"/>
        </w:rPr>
        <w:t>. Veriler çok kıymetli ise yedeklenen medya ortamı, doğal afet vb. tehditlere karşı önlem olmak üzere fiziksel olarak farklı bir yerde muhafaza edilir.</w:t>
      </w:r>
    </w:p>
    <w:p w14:paraId="38DDB901"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Gizlilik derecesi taşıyan kurumsal verilerin saklandığı medya ortamları, kişisel (şahsın kendisine ait) bilgisayarlarda kullanılamaz. Bu tip veriler kişisel bilgisayarlarda işlenemez.</w:t>
      </w:r>
    </w:p>
    <w:p w14:paraId="2D0F2ED6" w14:textId="77777777" w:rsidR="008675DB" w:rsidRPr="00202784" w:rsidRDefault="008675DB"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Tüm ortamlar üretici talimatında belirtildiği şekilde toz, nem vb. çevresel şartlardan etkilenmeyecek şekilde güvenli bir ortamda saklanır.</w:t>
      </w:r>
    </w:p>
    <w:p w14:paraId="3A84888E" w14:textId="77777777" w:rsidR="00236941" w:rsidRPr="00202784" w:rsidRDefault="00236941" w:rsidP="0004762F">
      <w:pPr>
        <w:pStyle w:val="ALTBALIK"/>
        <w:spacing w:line="240" w:lineRule="auto"/>
        <w:rPr>
          <w:rFonts w:ascii="Times New Roman" w:hAnsi="Times New Roman" w:cs="Times New Roman"/>
          <w:b w:val="0"/>
          <w:sz w:val="24"/>
        </w:rPr>
      </w:pPr>
      <w:r w:rsidRPr="00202784">
        <w:rPr>
          <w:rFonts w:ascii="Times New Roman" w:hAnsi="Times New Roman" w:cs="Times New Roman"/>
          <w:b w:val="0"/>
          <w:sz w:val="24"/>
        </w:rPr>
        <w:t>Elektronik medya da dâhil tüm taşınabilir ortamlar, kullanılmadığı zamanlarda içinde bulunan verilerin gizlilik derecesi dikkate alınarak fiziki güvenlik tedbirleri alınmış kasa, dolap, çekmece gibi ortamlarda saklanı</w:t>
      </w:r>
      <w:r w:rsidR="0004762F" w:rsidRPr="00202784">
        <w:rPr>
          <w:rFonts w:ascii="Times New Roman" w:hAnsi="Times New Roman" w:cs="Times New Roman"/>
          <w:b w:val="0"/>
          <w:sz w:val="24"/>
        </w:rPr>
        <w:t>r.</w:t>
      </w:r>
    </w:p>
    <w:p w14:paraId="09778E00" w14:textId="77777777" w:rsidR="00236941" w:rsidRPr="00202784" w:rsidRDefault="00236941" w:rsidP="0004762F">
      <w:pPr>
        <w:pStyle w:val="ALTBALIK"/>
        <w:spacing w:line="240" w:lineRule="auto"/>
        <w:rPr>
          <w:rFonts w:ascii="Times New Roman" w:hAnsi="Times New Roman" w:cs="Times New Roman"/>
          <w:b w:val="0"/>
          <w:sz w:val="24"/>
        </w:rPr>
      </w:pPr>
      <w:r w:rsidRPr="00202784">
        <w:rPr>
          <w:rFonts w:ascii="Times New Roman" w:hAnsi="Times New Roman" w:cs="Times New Roman"/>
          <w:b w:val="0"/>
          <w:sz w:val="24"/>
        </w:rPr>
        <w:t>Taşınabilir ortamların bir yerden başka yere taşınması esnasında yetkisiz erişim, kötüye kullanım ve bozulmaya karşı gerekli önlemler alınır. Bu çerçevede;</w:t>
      </w:r>
    </w:p>
    <w:p w14:paraId="4A8F4461" w14:textId="77777777" w:rsidR="00236941" w:rsidRPr="00202784" w:rsidRDefault="007602A9"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 xml:space="preserve">Yetkili </w:t>
      </w:r>
      <w:r w:rsidR="00236941" w:rsidRPr="00202784">
        <w:rPr>
          <w:rFonts w:ascii="Times New Roman" w:hAnsi="Times New Roman" w:cs="Times New Roman"/>
          <w:sz w:val="24"/>
        </w:rPr>
        <w:t>kargo/taşıma şirketleri ya da kuryeler kullanılır,</w:t>
      </w:r>
    </w:p>
    <w:p w14:paraId="753F27C9" w14:textId="77777777" w:rsidR="00236941" w:rsidRPr="00202784" w:rsidRDefault="00236941"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Yönetim tarafından yetkili kurye listeleri oluşturulur.</w:t>
      </w:r>
    </w:p>
    <w:p w14:paraId="12E62F1A" w14:textId="77777777" w:rsidR="00123538" w:rsidRPr="00202784" w:rsidRDefault="00236941" w:rsidP="0004762F">
      <w:pPr>
        <w:pStyle w:val="ALTBALIINBALII"/>
        <w:spacing w:line="240" w:lineRule="auto"/>
        <w:rPr>
          <w:rFonts w:ascii="Times New Roman" w:hAnsi="Times New Roman" w:cs="Times New Roman"/>
          <w:sz w:val="24"/>
        </w:rPr>
      </w:pPr>
      <w:r w:rsidRPr="00202784">
        <w:rPr>
          <w:rFonts w:ascii="Times New Roman" w:hAnsi="Times New Roman" w:cs="Times New Roman"/>
          <w:sz w:val="24"/>
        </w:rPr>
        <w:t>Paketleme ve taşıma sırasında ortaya çıkabilecek herhangi bir fiziksel hasardan korumak için üreticinin belirlediği teknik özelliklere uygun önlemler (ısı, nem ya da elektromanyetik alanlara maruz kalma gibi çevresel faktörlere karşı koruma vb.) alınır.</w:t>
      </w:r>
    </w:p>
    <w:p w14:paraId="23A9AD46" w14:textId="77777777" w:rsidR="00F40C2D" w:rsidRPr="00202784" w:rsidRDefault="00F40C2D" w:rsidP="00F40C2D">
      <w:pPr>
        <w:tabs>
          <w:tab w:val="left" w:pos="1035"/>
          <w:tab w:val="left" w:pos="2055"/>
        </w:tabs>
        <w:rPr>
          <w:rFonts w:ascii="Times New Roman" w:hAnsi="Times New Roman"/>
          <w:sz w:val="24"/>
          <w:szCs w:val="24"/>
        </w:rPr>
      </w:pPr>
    </w:p>
    <w:tbl>
      <w:tblPr>
        <w:tblStyle w:val="TableGrid"/>
        <w:tblW w:w="4995" w:type="pct"/>
        <w:tblLook w:val="04A0" w:firstRow="1" w:lastRow="0" w:firstColumn="1" w:lastColumn="0" w:noHBand="0" w:noVBand="1"/>
      </w:tblPr>
      <w:tblGrid>
        <w:gridCol w:w="3483"/>
        <w:gridCol w:w="4026"/>
        <w:gridCol w:w="2937"/>
      </w:tblGrid>
      <w:tr w:rsidR="00F40C2D" w14:paraId="0CD4C304" w14:textId="77777777" w:rsidTr="00F40C2D">
        <w:tc>
          <w:tcPr>
            <w:tcW w:w="1667" w:type="pct"/>
          </w:tcPr>
          <w:p w14:paraId="3F690C14" w14:textId="77777777" w:rsidR="00F40C2D" w:rsidRDefault="00F40C2D" w:rsidP="00F40C2D">
            <w:pPr>
              <w:tabs>
                <w:tab w:val="left" w:pos="2055"/>
              </w:tabs>
              <w:jc w:val="center"/>
              <w:rPr>
                <w:rFonts w:ascii="Times New Roman" w:hAnsi="Times New Roman"/>
                <w:sz w:val="24"/>
                <w:szCs w:val="24"/>
              </w:rPr>
            </w:pPr>
            <w:r>
              <w:rPr>
                <w:rFonts w:ascii="Times New Roman" w:hAnsi="Times New Roman"/>
                <w:sz w:val="24"/>
                <w:szCs w:val="24"/>
              </w:rPr>
              <w:t>HAZIRLAYAN</w:t>
            </w:r>
          </w:p>
        </w:tc>
        <w:tc>
          <w:tcPr>
            <w:tcW w:w="1927" w:type="pct"/>
          </w:tcPr>
          <w:p w14:paraId="3C013734" w14:textId="77777777" w:rsidR="00F40C2D" w:rsidRDefault="00F40C2D" w:rsidP="00F40C2D">
            <w:pPr>
              <w:tabs>
                <w:tab w:val="left" w:pos="2055"/>
              </w:tabs>
              <w:jc w:val="center"/>
              <w:rPr>
                <w:rFonts w:ascii="Times New Roman" w:hAnsi="Times New Roman"/>
                <w:sz w:val="24"/>
                <w:szCs w:val="24"/>
              </w:rPr>
            </w:pPr>
            <w:r>
              <w:rPr>
                <w:rFonts w:ascii="Times New Roman" w:hAnsi="Times New Roman"/>
                <w:sz w:val="24"/>
                <w:szCs w:val="24"/>
              </w:rPr>
              <w:t>KONTROL EDEN</w:t>
            </w:r>
          </w:p>
        </w:tc>
        <w:tc>
          <w:tcPr>
            <w:tcW w:w="1406" w:type="pct"/>
          </w:tcPr>
          <w:p w14:paraId="15AF9ADD" w14:textId="77777777" w:rsidR="00F40C2D" w:rsidRDefault="00F40C2D" w:rsidP="00F40C2D">
            <w:pPr>
              <w:tabs>
                <w:tab w:val="left" w:pos="2055"/>
              </w:tabs>
              <w:jc w:val="center"/>
              <w:rPr>
                <w:rFonts w:ascii="Times New Roman" w:hAnsi="Times New Roman"/>
                <w:sz w:val="24"/>
                <w:szCs w:val="24"/>
              </w:rPr>
            </w:pPr>
            <w:r>
              <w:rPr>
                <w:rFonts w:ascii="Times New Roman" w:hAnsi="Times New Roman"/>
                <w:sz w:val="24"/>
                <w:szCs w:val="24"/>
              </w:rPr>
              <w:t>ONAYLAYAN</w:t>
            </w:r>
          </w:p>
        </w:tc>
      </w:tr>
      <w:tr w:rsidR="00F40C2D" w14:paraId="14632C36" w14:textId="77777777" w:rsidTr="00F40C2D">
        <w:tc>
          <w:tcPr>
            <w:tcW w:w="1667" w:type="pct"/>
          </w:tcPr>
          <w:p w14:paraId="594A22CE" w14:textId="77777777" w:rsidR="00F40C2D" w:rsidRPr="00F40C2D" w:rsidRDefault="00F40C2D" w:rsidP="00F40C2D">
            <w:pPr>
              <w:tabs>
                <w:tab w:val="left" w:pos="2055"/>
              </w:tabs>
              <w:jc w:val="center"/>
              <w:rPr>
                <w:rFonts w:ascii="Times New Roman" w:hAnsi="Times New Roman"/>
                <w:sz w:val="20"/>
                <w:szCs w:val="20"/>
              </w:rPr>
            </w:pPr>
            <w:r w:rsidRPr="00F40C2D">
              <w:rPr>
                <w:rFonts w:ascii="Times New Roman" w:hAnsi="Times New Roman"/>
                <w:sz w:val="20"/>
                <w:szCs w:val="20"/>
              </w:rPr>
              <w:t>BİLGİ YÖNETİM SORUMLUSU</w:t>
            </w:r>
          </w:p>
        </w:tc>
        <w:tc>
          <w:tcPr>
            <w:tcW w:w="1927" w:type="pct"/>
          </w:tcPr>
          <w:p w14:paraId="0C261513" w14:textId="77777777" w:rsidR="00F40C2D" w:rsidRPr="00F40C2D" w:rsidRDefault="00F40C2D" w:rsidP="00F40C2D">
            <w:pPr>
              <w:tabs>
                <w:tab w:val="left" w:pos="2055"/>
              </w:tabs>
              <w:jc w:val="center"/>
              <w:rPr>
                <w:rFonts w:ascii="Times New Roman" w:hAnsi="Times New Roman"/>
                <w:sz w:val="20"/>
                <w:szCs w:val="20"/>
              </w:rPr>
            </w:pPr>
            <w:r w:rsidRPr="00F40C2D">
              <w:rPr>
                <w:rFonts w:ascii="Times New Roman" w:hAnsi="Times New Roman"/>
                <w:sz w:val="20"/>
                <w:szCs w:val="20"/>
              </w:rPr>
              <w:t>KALİTE YÖNETİM DİREKTÖRÜ</w:t>
            </w:r>
          </w:p>
        </w:tc>
        <w:tc>
          <w:tcPr>
            <w:tcW w:w="1406" w:type="pct"/>
          </w:tcPr>
          <w:p w14:paraId="2C034462" w14:textId="77777777" w:rsidR="00F40C2D" w:rsidRPr="00F40C2D" w:rsidRDefault="00F40C2D" w:rsidP="00F40C2D">
            <w:pPr>
              <w:tabs>
                <w:tab w:val="left" w:pos="2055"/>
              </w:tabs>
              <w:jc w:val="center"/>
              <w:rPr>
                <w:rFonts w:ascii="Times New Roman" w:hAnsi="Times New Roman"/>
                <w:sz w:val="20"/>
                <w:szCs w:val="20"/>
              </w:rPr>
            </w:pPr>
            <w:r w:rsidRPr="00F40C2D">
              <w:rPr>
                <w:rFonts w:ascii="Times New Roman" w:hAnsi="Times New Roman"/>
                <w:sz w:val="20"/>
                <w:szCs w:val="20"/>
              </w:rPr>
              <w:t>BAŞHEKİM</w:t>
            </w:r>
          </w:p>
        </w:tc>
      </w:tr>
    </w:tbl>
    <w:p w14:paraId="3BA3C778" w14:textId="77777777" w:rsidR="00202784" w:rsidRPr="00202784" w:rsidRDefault="00202784" w:rsidP="00F40C2D">
      <w:pPr>
        <w:tabs>
          <w:tab w:val="left" w:pos="2055"/>
        </w:tabs>
        <w:rPr>
          <w:rFonts w:ascii="Times New Roman" w:hAnsi="Times New Roman"/>
          <w:sz w:val="24"/>
          <w:szCs w:val="24"/>
        </w:rPr>
      </w:pPr>
    </w:p>
    <w:sectPr w:rsidR="00202784" w:rsidRPr="00202784" w:rsidSect="00202784">
      <w:footerReference w:type="default" r:id="rId8"/>
      <w:pgSz w:w="11906" w:h="16838"/>
      <w:pgMar w:top="720" w:right="720" w:bottom="720" w:left="720" w:header="57" w:footer="10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8C9CB" w14:textId="77777777" w:rsidR="006635F0" w:rsidRDefault="006635F0" w:rsidP="001825A3">
      <w:pPr>
        <w:spacing w:after="0" w:line="240" w:lineRule="auto"/>
      </w:pPr>
      <w:r>
        <w:separator/>
      </w:r>
    </w:p>
  </w:endnote>
  <w:endnote w:type="continuationSeparator" w:id="0">
    <w:p w14:paraId="457EBF71" w14:textId="77777777" w:rsidR="006635F0" w:rsidRDefault="006635F0" w:rsidP="00182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FB88E" w14:textId="77777777" w:rsidR="00740B57" w:rsidRDefault="00740B57" w:rsidP="00740B57">
    <w:pPr>
      <w:pStyle w:val="Footer"/>
      <w:rPr>
        <w:sz w:val="2"/>
      </w:rPr>
    </w:pPr>
    <w:bookmarkStart w:id="0" w:name="_Hlk532223993"/>
    <w:bookmarkStart w:id="1" w:name="_Hlk532223994"/>
    <w:bookmarkStart w:id="2" w:name="_Hlk532224422"/>
    <w:bookmarkStart w:id="3" w:name="_Hlk532224423"/>
    <w:bookmarkStart w:id="4" w:name="_Hlk532224480"/>
    <w:bookmarkStart w:id="5" w:name="_Hlk532224481"/>
  </w:p>
  <w:p w14:paraId="36D802B8" w14:textId="77777777" w:rsidR="00740B57" w:rsidRPr="00343745" w:rsidRDefault="00740B57" w:rsidP="00740B57">
    <w:pPr>
      <w:pStyle w:val="Footer"/>
      <w:rPr>
        <w:sz w:val="2"/>
      </w:rPr>
    </w:pPr>
    <w:r>
      <w:rPr>
        <w:sz w:val="2"/>
      </w:rPr>
      <w:t>3</w:t>
    </w:r>
    <w:bookmarkEnd w:id="0"/>
    <w:bookmarkEnd w:id="1"/>
    <w:bookmarkEnd w:id="2"/>
    <w:bookmarkEnd w:id="3"/>
    <w:bookmarkEnd w:id="4"/>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888F3" w14:textId="77777777" w:rsidR="006635F0" w:rsidRDefault="006635F0" w:rsidP="001825A3">
      <w:pPr>
        <w:spacing w:after="0" w:line="240" w:lineRule="auto"/>
      </w:pPr>
      <w:r>
        <w:separator/>
      </w:r>
    </w:p>
  </w:footnote>
  <w:footnote w:type="continuationSeparator" w:id="0">
    <w:p w14:paraId="785CB0D7" w14:textId="77777777" w:rsidR="006635F0" w:rsidRDefault="006635F0" w:rsidP="001825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722DB"/>
    <w:multiLevelType w:val="hybridMultilevel"/>
    <w:tmpl w:val="F51611D2"/>
    <w:lvl w:ilvl="0" w:tplc="B9CE9836">
      <w:start w:val="1"/>
      <w:numFmt w:val="decimal"/>
      <w:lvlText w:val="%1."/>
      <w:lvlJc w:val="left"/>
      <w:pPr>
        <w:ind w:left="4045" w:hanging="360"/>
      </w:pPr>
      <w:rPr>
        <w:rFonts w:hint="default"/>
      </w:rPr>
    </w:lvl>
    <w:lvl w:ilvl="1" w:tplc="041F0019" w:tentative="1">
      <w:start w:val="1"/>
      <w:numFmt w:val="lowerLetter"/>
      <w:lvlText w:val="%2."/>
      <w:lvlJc w:val="left"/>
      <w:pPr>
        <w:ind w:left="4765" w:hanging="360"/>
      </w:pPr>
    </w:lvl>
    <w:lvl w:ilvl="2" w:tplc="041F001B" w:tentative="1">
      <w:start w:val="1"/>
      <w:numFmt w:val="lowerRoman"/>
      <w:lvlText w:val="%3."/>
      <w:lvlJc w:val="right"/>
      <w:pPr>
        <w:ind w:left="5485" w:hanging="180"/>
      </w:pPr>
    </w:lvl>
    <w:lvl w:ilvl="3" w:tplc="041F000F" w:tentative="1">
      <w:start w:val="1"/>
      <w:numFmt w:val="decimal"/>
      <w:lvlText w:val="%4."/>
      <w:lvlJc w:val="left"/>
      <w:pPr>
        <w:ind w:left="6205" w:hanging="360"/>
      </w:pPr>
    </w:lvl>
    <w:lvl w:ilvl="4" w:tplc="041F0019" w:tentative="1">
      <w:start w:val="1"/>
      <w:numFmt w:val="lowerLetter"/>
      <w:lvlText w:val="%5."/>
      <w:lvlJc w:val="left"/>
      <w:pPr>
        <w:ind w:left="6925" w:hanging="360"/>
      </w:pPr>
    </w:lvl>
    <w:lvl w:ilvl="5" w:tplc="041F001B" w:tentative="1">
      <w:start w:val="1"/>
      <w:numFmt w:val="lowerRoman"/>
      <w:lvlText w:val="%6."/>
      <w:lvlJc w:val="right"/>
      <w:pPr>
        <w:ind w:left="7645" w:hanging="180"/>
      </w:pPr>
    </w:lvl>
    <w:lvl w:ilvl="6" w:tplc="041F000F" w:tentative="1">
      <w:start w:val="1"/>
      <w:numFmt w:val="decimal"/>
      <w:lvlText w:val="%7."/>
      <w:lvlJc w:val="left"/>
      <w:pPr>
        <w:ind w:left="8365" w:hanging="360"/>
      </w:pPr>
    </w:lvl>
    <w:lvl w:ilvl="7" w:tplc="041F0019" w:tentative="1">
      <w:start w:val="1"/>
      <w:numFmt w:val="lowerLetter"/>
      <w:lvlText w:val="%8."/>
      <w:lvlJc w:val="left"/>
      <w:pPr>
        <w:ind w:left="9085" w:hanging="360"/>
      </w:pPr>
    </w:lvl>
    <w:lvl w:ilvl="8" w:tplc="041F001B" w:tentative="1">
      <w:start w:val="1"/>
      <w:numFmt w:val="lowerRoman"/>
      <w:lvlText w:val="%9."/>
      <w:lvlJc w:val="right"/>
      <w:pPr>
        <w:ind w:left="9805" w:hanging="180"/>
      </w:pPr>
    </w:lvl>
  </w:abstractNum>
  <w:abstractNum w:abstractNumId="1" w15:restartNumberingAfterBreak="0">
    <w:nsid w:val="07003E70"/>
    <w:multiLevelType w:val="hybridMultilevel"/>
    <w:tmpl w:val="BFF262EC"/>
    <w:lvl w:ilvl="0" w:tplc="678007DA">
      <w:start w:val="1"/>
      <w:numFmt w:val="lowerLetter"/>
      <w:lvlText w:val="%1)"/>
      <w:lvlJc w:val="left"/>
      <w:pPr>
        <w:ind w:left="1068" w:hanging="360"/>
      </w:pPr>
      <w:rPr>
        <w:b/>
      </w:rPr>
    </w:lvl>
    <w:lvl w:ilvl="1" w:tplc="C316BA5C">
      <w:start w:val="1"/>
      <w:numFmt w:val="decimal"/>
      <w:lvlText w:val="%2."/>
      <w:lvlJc w:val="left"/>
      <w:pPr>
        <w:ind w:left="1788" w:hanging="360"/>
      </w:pPr>
      <w:rPr>
        <w:b/>
      </w:rPr>
    </w:lvl>
    <w:lvl w:ilvl="2" w:tplc="1B784E6E">
      <w:start w:val="15"/>
      <w:numFmt w:val="decimal"/>
      <w:lvlText w:val="%3"/>
      <w:lvlJc w:val="left"/>
      <w:pPr>
        <w:ind w:left="2688" w:hanging="360"/>
      </w:pPr>
    </w:lvl>
    <w:lvl w:ilvl="3" w:tplc="4DBC9B7E">
      <w:start w:val="1"/>
      <w:numFmt w:val="upperLetter"/>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2" w15:restartNumberingAfterBreak="0">
    <w:nsid w:val="0D5C275A"/>
    <w:multiLevelType w:val="hybridMultilevel"/>
    <w:tmpl w:val="9A38DC76"/>
    <w:lvl w:ilvl="0" w:tplc="40C6619A">
      <w:start w:val="1"/>
      <w:numFmt w:val="upperLetter"/>
      <w:lvlText w:val="%1."/>
      <w:lvlJc w:val="left"/>
      <w:pPr>
        <w:ind w:left="1067" w:hanging="360"/>
      </w:pPr>
      <w:rPr>
        <w:rFonts w:asciiTheme="minorHAnsi" w:eastAsia="Times New Roman" w:hAnsiTheme="minorHAnsi" w:cstheme="minorHAnsi"/>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3" w15:restartNumberingAfterBreak="0">
    <w:nsid w:val="248700D4"/>
    <w:multiLevelType w:val="hybridMultilevel"/>
    <w:tmpl w:val="A718CFA6"/>
    <w:lvl w:ilvl="0" w:tplc="C6821E3E">
      <w:start w:val="1"/>
      <w:numFmt w:val="lowerLetter"/>
      <w:lvlText w:val="%1)"/>
      <w:lvlJc w:val="left"/>
      <w:pPr>
        <w:ind w:left="1068" w:hanging="360"/>
      </w:pPr>
      <w:rPr>
        <w:b/>
      </w:rPr>
    </w:lvl>
    <w:lvl w:ilvl="1" w:tplc="86F25786">
      <w:start w:val="1"/>
      <w:numFmt w:val="decimal"/>
      <w:lvlText w:val="%2."/>
      <w:lvlJc w:val="left"/>
      <w:pPr>
        <w:ind w:left="1788" w:hanging="360"/>
      </w:pPr>
      <w:rPr>
        <w:b/>
      </w:rPr>
    </w:lvl>
    <w:lvl w:ilvl="2" w:tplc="AC4EAD80">
      <w:start w:val="1"/>
      <w:numFmt w:val="upperLetter"/>
      <w:lvlText w:val="%3)"/>
      <w:lvlJc w:val="left"/>
      <w:pPr>
        <w:ind w:left="2688" w:hanging="360"/>
      </w:pPr>
      <w:rPr>
        <w:b/>
      </w:r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27356273"/>
    <w:multiLevelType w:val="multilevel"/>
    <w:tmpl w:val="1D500AFE"/>
    <w:lvl w:ilvl="0">
      <w:start w:val="5"/>
      <w:numFmt w:val="decimal"/>
      <w:lvlText w:val="%1."/>
      <w:lvlJc w:val="left"/>
      <w:pPr>
        <w:ind w:left="360" w:hanging="360"/>
      </w:pPr>
    </w:lvl>
    <w:lvl w:ilvl="1">
      <w:start w:val="1"/>
      <w:numFmt w:val="decimal"/>
      <w:lvlText w:val="%1.%2."/>
      <w:lvlJc w:val="left"/>
      <w:pPr>
        <w:ind w:left="1353" w:hanging="360"/>
      </w:pPr>
    </w:lvl>
    <w:lvl w:ilvl="2">
      <w:start w:val="1"/>
      <w:numFmt w:val="decimal"/>
      <w:lvlText w:val="%1.%2.%3."/>
      <w:lvlJc w:val="left"/>
      <w:pPr>
        <w:ind w:left="2706"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5" w15:restartNumberingAfterBreak="0">
    <w:nsid w:val="28B31D05"/>
    <w:multiLevelType w:val="multilevel"/>
    <w:tmpl w:val="580AD9AE"/>
    <w:lvl w:ilvl="0">
      <w:start w:val="1"/>
      <w:numFmt w:val="decimal"/>
      <w:lvlText w:val="%1."/>
      <w:lvlJc w:val="left"/>
      <w:pPr>
        <w:ind w:left="1428" w:hanging="360"/>
      </w:pPr>
    </w:lvl>
    <w:lvl w:ilvl="1">
      <w:start w:val="1"/>
      <w:numFmt w:val="decimal"/>
      <w:isLgl/>
      <w:lvlText w:val="%1.%2."/>
      <w:lvlJc w:val="left"/>
      <w:pPr>
        <w:ind w:left="1428" w:hanging="360"/>
      </w:pPr>
      <w:rPr>
        <w:b/>
      </w:rPr>
    </w:lvl>
    <w:lvl w:ilvl="2">
      <w:start w:val="1"/>
      <w:numFmt w:val="decimal"/>
      <w:isLgl/>
      <w:lvlText w:val="%1.%2.%3."/>
      <w:lvlJc w:val="left"/>
      <w:pPr>
        <w:ind w:left="1788" w:hanging="720"/>
      </w:pPr>
      <w:rPr>
        <w:b/>
      </w:rPr>
    </w:lvl>
    <w:lvl w:ilvl="3">
      <w:start w:val="1"/>
      <w:numFmt w:val="decimal"/>
      <w:isLgl/>
      <w:lvlText w:val="%1.%2.%3.%4."/>
      <w:lvlJc w:val="left"/>
      <w:pPr>
        <w:ind w:left="1788" w:hanging="720"/>
      </w:pPr>
      <w:rPr>
        <w:b/>
      </w:rPr>
    </w:lvl>
    <w:lvl w:ilvl="4">
      <w:start w:val="1"/>
      <w:numFmt w:val="decimal"/>
      <w:isLgl/>
      <w:lvlText w:val="%1.%2.%3.%4.%5."/>
      <w:lvlJc w:val="left"/>
      <w:pPr>
        <w:ind w:left="2148" w:hanging="1080"/>
      </w:pPr>
      <w:rPr>
        <w:b/>
      </w:rPr>
    </w:lvl>
    <w:lvl w:ilvl="5">
      <w:start w:val="1"/>
      <w:numFmt w:val="decimal"/>
      <w:isLgl/>
      <w:lvlText w:val="%1.%2.%3.%4.%5.%6."/>
      <w:lvlJc w:val="left"/>
      <w:pPr>
        <w:ind w:left="2148" w:hanging="1080"/>
      </w:pPr>
      <w:rPr>
        <w:b/>
      </w:rPr>
    </w:lvl>
    <w:lvl w:ilvl="6">
      <w:start w:val="1"/>
      <w:numFmt w:val="decimal"/>
      <w:isLgl/>
      <w:lvlText w:val="%1.%2.%3.%4.%5.%6.%7."/>
      <w:lvlJc w:val="left"/>
      <w:pPr>
        <w:ind w:left="2508" w:hanging="1440"/>
      </w:pPr>
      <w:rPr>
        <w:b/>
      </w:rPr>
    </w:lvl>
    <w:lvl w:ilvl="7">
      <w:start w:val="1"/>
      <w:numFmt w:val="decimal"/>
      <w:isLgl/>
      <w:lvlText w:val="%1.%2.%3.%4.%5.%6.%7.%8."/>
      <w:lvlJc w:val="left"/>
      <w:pPr>
        <w:ind w:left="2508" w:hanging="1440"/>
      </w:pPr>
      <w:rPr>
        <w:b/>
      </w:rPr>
    </w:lvl>
    <w:lvl w:ilvl="8">
      <w:start w:val="1"/>
      <w:numFmt w:val="decimal"/>
      <w:isLgl/>
      <w:lvlText w:val="%1.%2.%3.%4.%5.%6.%7.%8.%9."/>
      <w:lvlJc w:val="left"/>
      <w:pPr>
        <w:ind w:left="2868" w:hanging="1800"/>
      </w:pPr>
      <w:rPr>
        <w:b/>
      </w:rPr>
    </w:lvl>
  </w:abstractNum>
  <w:abstractNum w:abstractNumId="6" w15:restartNumberingAfterBreak="0">
    <w:nsid w:val="29A9607B"/>
    <w:multiLevelType w:val="hybridMultilevel"/>
    <w:tmpl w:val="3EA826E8"/>
    <w:lvl w:ilvl="0" w:tplc="041F0017">
      <w:start w:val="1"/>
      <w:numFmt w:val="lowerLetter"/>
      <w:lvlText w:val="%1)"/>
      <w:lvlJc w:val="left"/>
      <w:pPr>
        <w:ind w:left="1067" w:hanging="360"/>
      </w:pPr>
      <w:rPr>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7" w15:restartNumberingAfterBreak="0">
    <w:nsid w:val="333667AE"/>
    <w:multiLevelType w:val="multilevel"/>
    <w:tmpl w:val="7FA4135C"/>
    <w:lvl w:ilvl="0">
      <w:start w:val="3"/>
      <w:numFmt w:val="decimal"/>
      <w:lvlText w:val="%1."/>
      <w:lvlJc w:val="left"/>
      <w:pPr>
        <w:ind w:left="360" w:hanging="360"/>
      </w:pPr>
      <w:rPr>
        <w:rFonts w:hint="default"/>
      </w:rPr>
    </w:lvl>
    <w:lvl w:ilvl="1">
      <w:start w:val="1"/>
      <w:numFmt w:val="lowerLetter"/>
      <w:lvlText w:val="%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3E562F0B"/>
    <w:multiLevelType w:val="multilevel"/>
    <w:tmpl w:val="D52CB0A6"/>
    <w:lvl w:ilvl="0">
      <w:start w:val="3"/>
      <w:numFmt w:val="decimal"/>
      <w:lvlText w:val="%1."/>
      <w:lvlJc w:val="left"/>
      <w:pPr>
        <w:ind w:left="360" w:hanging="360"/>
      </w:pPr>
      <w:rPr>
        <w:b/>
      </w:rPr>
    </w:lvl>
    <w:lvl w:ilvl="1">
      <w:start w:val="2"/>
      <w:numFmt w:val="decimal"/>
      <w:lvlText w:val="%1.%2."/>
      <w:lvlJc w:val="left"/>
      <w:pPr>
        <w:ind w:left="1353" w:hanging="360"/>
      </w:pPr>
      <w:rPr>
        <w:b/>
      </w:rPr>
    </w:lvl>
    <w:lvl w:ilvl="2">
      <w:start w:val="1"/>
      <w:numFmt w:val="decimal"/>
      <w:lvlText w:val="%1.%2.%3."/>
      <w:lvlJc w:val="left"/>
      <w:pPr>
        <w:ind w:left="2706" w:hanging="720"/>
      </w:pPr>
      <w:rPr>
        <w:b/>
      </w:rPr>
    </w:lvl>
    <w:lvl w:ilvl="3">
      <w:start w:val="1"/>
      <w:numFmt w:val="decimal"/>
      <w:lvlText w:val="%1.%2.%3.%4."/>
      <w:lvlJc w:val="left"/>
      <w:pPr>
        <w:ind w:left="3699" w:hanging="720"/>
      </w:pPr>
      <w:rPr>
        <w:b/>
      </w:rPr>
    </w:lvl>
    <w:lvl w:ilvl="4">
      <w:start w:val="1"/>
      <w:numFmt w:val="decimal"/>
      <w:lvlText w:val="%1.%2.%3.%4.%5."/>
      <w:lvlJc w:val="left"/>
      <w:pPr>
        <w:ind w:left="5052" w:hanging="1080"/>
      </w:pPr>
      <w:rPr>
        <w:b/>
      </w:rPr>
    </w:lvl>
    <w:lvl w:ilvl="5">
      <w:start w:val="1"/>
      <w:numFmt w:val="decimal"/>
      <w:lvlText w:val="%1.%2.%3.%4.%5.%6."/>
      <w:lvlJc w:val="left"/>
      <w:pPr>
        <w:ind w:left="6045" w:hanging="1080"/>
      </w:pPr>
      <w:rPr>
        <w:b/>
      </w:rPr>
    </w:lvl>
    <w:lvl w:ilvl="6">
      <w:start w:val="1"/>
      <w:numFmt w:val="decimal"/>
      <w:lvlText w:val="%1.%2.%3.%4.%5.%6.%7."/>
      <w:lvlJc w:val="left"/>
      <w:pPr>
        <w:ind w:left="7398" w:hanging="1440"/>
      </w:pPr>
      <w:rPr>
        <w:b/>
      </w:rPr>
    </w:lvl>
    <w:lvl w:ilvl="7">
      <w:start w:val="1"/>
      <w:numFmt w:val="decimal"/>
      <w:lvlText w:val="%1.%2.%3.%4.%5.%6.%7.%8."/>
      <w:lvlJc w:val="left"/>
      <w:pPr>
        <w:ind w:left="8391" w:hanging="1440"/>
      </w:pPr>
      <w:rPr>
        <w:b/>
      </w:rPr>
    </w:lvl>
    <w:lvl w:ilvl="8">
      <w:start w:val="1"/>
      <w:numFmt w:val="decimal"/>
      <w:lvlText w:val="%1.%2.%3.%4.%5.%6.%7.%8.%9."/>
      <w:lvlJc w:val="left"/>
      <w:pPr>
        <w:ind w:left="9744" w:hanging="1800"/>
      </w:pPr>
      <w:rPr>
        <w:b/>
      </w:rPr>
    </w:lvl>
  </w:abstractNum>
  <w:abstractNum w:abstractNumId="9" w15:restartNumberingAfterBreak="0">
    <w:nsid w:val="51FC065A"/>
    <w:multiLevelType w:val="hybridMultilevel"/>
    <w:tmpl w:val="5BC03922"/>
    <w:lvl w:ilvl="0" w:tplc="5B54FF44">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10" w15:restartNumberingAfterBreak="0">
    <w:nsid w:val="546E34DC"/>
    <w:multiLevelType w:val="multilevel"/>
    <w:tmpl w:val="2376BE0C"/>
    <w:lvl w:ilvl="0">
      <w:start w:val="1"/>
      <w:numFmt w:val="decimal"/>
      <w:pStyle w:val="BALIK"/>
      <w:lvlText w:val="%1."/>
      <w:lvlJc w:val="left"/>
      <w:pPr>
        <w:ind w:left="720" w:hanging="360"/>
      </w:pPr>
      <w:rPr>
        <w:rFonts w:hint="default"/>
      </w:rPr>
    </w:lvl>
    <w:lvl w:ilvl="1">
      <w:start w:val="1"/>
      <w:numFmt w:val="decimal"/>
      <w:pStyle w:val="ALTBALIK"/>
      <w:isLgl/>
      <w:lvlText w:val="%1.%2."/>
      <w:lvlJc w:val="left"/>
      <w:pPr>
        <w:ind w:left="786" w:hanging="360"/>
      </w:pPr>
      <w:rPr>
        <w:rFonts w:asciiTheme="minorHAnsi" w:hAnsiTheme="minorHAnsi" w:cstheme="minorHAnsi" w:hint="default"/>
        <w:b/>
        <w:sz w:val="22"/>
      </w:rPr>
    </w:lvl>
    <w:lvl w:ilvl="2">
      <w:start w:val="1"/>
      <w:numFmt w:val="decimal"/>
      <w:pStyle w:val="ALTBALIINBALII"/>
      <w:isLgl/>
      <w:lvlText w:val="%1.%2.%3."/>
      <w:lvlJc w:val="left"/>
      <w:pPr>
        <w:ind w:left="1212" w:hanging="720"/>
      </w:pPr>
      <w:rPr>
        <w:rFonts w:asciiTheme="minorHAnsi" w:hAnsiTheme="minorHAnsi" w:cstheme="minorHAnsi" w:hint="default"/>
        <w:b/>
      </w:rPr>
    </w:lvl>
    <w:lvl w:ilvl="3">
      <w:start w:val="1"/>
      <w:numFmt w:val="decimal"/>
      <w:isLgl/>
      <w:lvlText w:val="%1.%2.%3.%4."/>
      <w:lvlJc w:val="left"/>
      <w:pPr>
        <w:ind w:left="1278" w:hanging="720"/>
      </w:pPr>
      <w:rPr>
        <w:rFonts w:ascii="Arial Narrow" w:hAnsi="Arial Narrow" w:cs="Times New Roman" w:hint="default"/>
        <w:b w:val="0"/>
      </w:rPr>
    </w:lvl>
    <w:lvl w:ilvl="4">
      <w:start w:val="1"/>
      <w:numFmt w:val="decimal"/>
      <w:isLgl/>
      <w:lvlText w:val="%1.%2.%3.%4.%5."/>
      <w:lvlJc w:val="left"/>
      <w:pPr>
        <w:ind w:left="1704" w:hanging="1080"/>
      </w:pPr>
      <w:rPr>
        <w:rFonts w:ascii="Arial Narrow" w:hAnsi="Arial Narrow" w:cs="Times New Roman" w:hint="default"/>
        <w:b w:val="0"/>
      </w:rPr>
    </w:lvl>
    <w:lvl w:ilvl="5">
      <w:start w:val="1"/>
      <w:numFmt w:val="decimal"/>
      <w:isLgl/>
      <w:lvlText w:val="%1.%2.%3.%4.%5.%6."/>
      <w:lvlJc w:val="left"/>
      <w:pPr>
        <w:ind w:left="1770" w:hanging="1080"/>
      </w:pPr>
      <w:rPr>
        <w:rFonts w:ascii="Arial Narrow" w:hAnsi="Arial Narrow" w:cs="Times New Roman" w:hint="default"/>
        <w:b w:val="0"/>
      </w:rPr>
    </w:lvl>
    <w:lvl w:ilvl="6">
      <w:start w:val="1"/>
      <w:numFmt w:val="decimal"/>
      <w:isLgl/>
      <w:lvlText w:val="%1.%2.%3.%4.%5.%6.%7."/>
      <w:lvlJc w:val="left"/>
      <w:pPr>
        <w:ind w:left="2196" w:hanging="1440"/>
      </w:pPr>
      <w:rPr>
        <w:rFonts w:ascii="Arial Narrow" w:hAnsi="Arial Narrow" w:cs="Times New Roman" w:hint="default"/>
        <w:b w:val="0"/>
      </w:rPr>
    </w:lvl>
    <w:lvl w:ilvl="7">
      <w:start w:val="1"/>
      <w:numFmt w:val="decimal"/>
      <w:isLgl/>
      <w:lvlText w:val="%1.%2.%3.%4.%5.%6.%7.%8."/>
      <w:lvlJc w:val="left"/>
      <w:pPr>
        <w:ind w:left="2262" w:hanging="1440"/>
      </w:pPr>
      <w:rPr>
        <w:rFonts w:ascii="Arial Narrow" w:hAnsi="Arial Narrow" w:cs="Times New Roman" w:hint="default"/>
        <w:b w:val="0"/>
      </w:rPr>
    </w:lvl>
    <w:lvl w:ilvl="8">
      <w:start w:val="1"/>
      <w:numFmt w:val="decimal"/>
      <w:isLgl/>
      <w:lvlText w:val="%1.%2.%3.%4.%5.%6.%7.%8.%9."/>
      <w:lvlJc w:val="left"/>
      <w:pPr>
        <w:ind w:left="2688" w:hanging="1800"/>
      </w:pPr>
      <w:rPr>
        <w:rFonts w:ascii="Arial Narrow" w:hAnsi="Arial Narrow" w:cs="Times New Roman" w:hint="default"/>
        <w:b w:val="0"/>
      </w:rPr>
    </w:lvl>
  </w:abstractNum>
  <w:abstractNum w:abstractNumId="11" w15:restartNumberingAfterBreak="0">
    <w:nsid w:val="59560F42"/>
    <w:multiLevelType w:val="multilevel"/>
    <w:tmpl w:val="838AA2B4"/>
    <w:lvl w:ilvl="0">
      <w:start w:val="1"/>
      <w:numFmt w:val="decimal"/>
      <w:lvlText w:val="%1."/>
      <w:lvlJc w:val="left"/>
      <w:pPr>
        <w:ind w:left="360" w:hanging="360"/>
      </w:pPr>
    </w:lvl>
    <w:lvl w:ilvl="1">
      <w:start w:val="1"/>
      <w:numFmt w:val="decimal"/>
      <w:lvlText w:val="%1.%2."/>
      <w:lvlJc w:val="left"/>
      <w:pPr>
        <w:ind w:left="792" w:hanging="432"/>
      </w:pPr>
      <w:rPr>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B82336A"/>
    <w:multiLevelType w:val="hybridMultilevel"/>
    <w:tmpl w:val="F508BDE8"/>
    <w:lvl w:ilvl="0" w:tplc="ECB471BE">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13" w15:restartNumberingAfterBreak="0">
    <w:nsid w:val="72E74C6B"/>
    <w:multiLevelType w:val="hybridMultilevel"/>
    <w:tmpl w:val="F5460CBC"/>
    <w:lvl w:ilvl="0" w:tplc="F4866E00">
      <w:start w:val="1"/>
      <w:numFmt w:val="decimal"/>
      <w:lvlText w:val="%1-"/>
      <w:lvlJc w:val="left"/>
      <w:pPr>
        <w:ind w:left="1081" w:hanging="360"/>
      </w:pPr>
      <w:rPr>
        <w:rFonts w:hint="default"/>
        <w:b/>
        <w:color w:val="auto"/>
      </w:rPr>
    </w:lvl>
    <w:lvl w:ilvl="1" w:tplc="041F0019" w:tentative="1">
      <w:start w:val="1"/>
      <w:numFmt w:val="lowerLetter"/>
      <w:lvlText w:val="%2."/>
      <w:lvlJc w:val="left"/>
      <w:pPr>
        <w:ind w:left="1801" w:hanging="360"/>
      </w:pPr>
    </w:lvl>
    <w:lvl w:ilvl="2" w:tplc="041F001B" w:tentative="1">
      <w:start w:val="1"/>
      <w:numFmt w:val="lowerRoman"/>
      <w:lvlText w:val="%3."/>
      <w:lvlJc w:val="right"/>
      <w:pPr>
        <w:ind w:left="2521" w:hanging="180"/>
      </w:pPr>
    </w:lvl>
    <w:lvl w:ilvl="3" w:tplc="041F000F" w:tentative="1">
      <w:start w:val="1"/>
      <w:numFmt w:val="decimal"/>
      <w:lvlText w:val="%4."/>
      <w:lvlJc w:val="left"/>
      <w:pPr>
        <w:ind w:left="3241" w:hanging="360"/>
      </w:pPr>
    </w:lvl>
    <w:lvl w:ilvl="4" w:tplc="041F0019" w:tentative="1">
      <w:start w:val="1"/>
      <w:numFmt w:val="lowerLetter"/>
      <w:lvlText w:val="%5."/>
      <w:lvlJc w:val="left"/>
      <w:pPr>
        <w:ind w:left="3961" w:hanging="360"/>
      </w:pPr>
    </w:lvl>
    <w:lvl w:ilvl="5" w:tplc="041F001B" w:tentative="1">
      <w:start w:val="1"/>
      <w:numFmt w:val="lowerRoman"/>
      <w:lvlText w:val="%6."/>
      <w:lvlJc w:val="right"/>
      <w:pPr>
        <w:ind w:left="4681" w:hanging="180"/>
      </w:pPr>
    </w:lvl>
    <w:lvl w:ilvl="6" w:tplc="041F000F" w:tentative="1">
      <w:start w:val="1"/>
      <w:numFmt w:val="decimal"/>
      <w:lvlText w:val="%7."/>
      <w:lvlJc w:val="left"/>
      <w:pPr>
        <w:ind w:left="5401" w:hanging="360"/>
      </w:pPr>
    </w:lvl>
    <w:lvl w:ilvl="7" w:tplc="041F0019" w:tentative="1">
      <w:start w:val="1"/>
      <w:numFmt w:val="lowerLetter"/>
      <w:lvlText w:val="%8."/>
      <w:lvlJc w:val="left"/>
      <w:pPr>
        <w:ind w:left="6121" w:hanging="360"/>
      </w:pPr>
    </w:lvl>
    <w:lvl w:ilvl="8" w:tplc="041F001B" w:tentative="1">
      <w:start w:val="1"/>
      <w:numFmt w:val="lowerRoman"/>
      <w:lvlText w:val="%9."/>
      <w:lvlJc w:val="right"/>
      <w:pPr>
        <w:ind w:left="6841" w:hanging="180"/>
      </w:pPr>
    </w:lvl>
  </w:abstractNum>
  <w:abstractNum w:abstractNumId="14" w15:restartNumberingAfterBreak="0">
    <w:nsid w:val="79B56AED"/>
    <w:multiLevelType w:val="hybridMultilevel"/>
    <w:tmpl w:val="7D76BD4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10"/>
  </w:num>
  <w:num w:numId="6">
    <w:abstractNumId w:val="2"/>
  </w:num>
  <w:num w:numId="7">
    <w:abstractNumId w:val="6"/>
  </w:num>
  <w:num w:numId="8">
    <w:abstractNumId w:val="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3"/>
  </w:num>
  <w:num w:numId="16">
    <w:abstractNumId w:val="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5E6"/>
    <w:rsid w:val="00031116"/>
    <w:rsid w:val="0004762F"/>
    <w:rsid w:val="00061AFF"/>
    <w:rsid w:val="00062484"/>
    <w:rsid w:val="000B2491"/>
    <w:rsid w:val="000D75D5"/>
    <w:rsid w:val="000E21E4"/>
    <w:rsid w:val="00110962"/>
    <w:rsid w:val="00112E1F"/>
    <w:rsid w:val="00123538"/>
    <w:rsid w:val="001825A3"/>
    <w:rsid w:val="001910A1"/>
    <w:rsid w:val="00197A03"/>
    <w:rsid w:val="001C5F40"/>
    <w:rsid w:val="00202784"/>
    <w:rsid w:val="0022426E"/>
    <w:rsid w:val="00236941"/>
    <w:rsid w:val="0024012B"/>
    <w:rsid w:val="002E6107"/>
    <w:rsid w:val="00316C73"/>
    <w:rsid w:val="00327434"/>
    <w:rsid w:val="003667B8"/>
    <w:rsid w:val="0037659D"/>
    <w:rsid w:val="0039113C"/>
    <w:rsid w:val="0040659C"/>
    <w:rsid w:val="00414B48"/>
    <w:rsid w:val="0042055A"/>
    <w:rsid w:val="004231DB"/>
    <w:rsid w:val="004501A2"/>
    <w:rsid w:val="004540B8"/>
    <w:rsid w:val="004A40BF"/>
    <w:rsid w:val="004A7511"/>
    <w:rsid w:val="004C1E8A"/>
    <w:rsid w:val="004D00BA"/>
    <w:rsid w:val="0052778B"/>
    <w:rsid w:val="00543FEB"/>
    <w:rsid w:val="005869C0"/>
    <w:rsid w:val="005A3362"/>
    <w:rsid w:val="005B1814"/>
    <w:rsid w:val="005F7550"/>
    <w:rsid w:val="00654D9C"/>
    <w:rsid w:val="006635F0"/>
    <w:rsid w:val="00680953"/>
    <w:rsid w:val="00690A59"/>
    <w:rsid w:val="006A3050"/>
    <w:rsid w:val="00740B57"/>
    <w:rsid w:val="00743B45"/>
    <w:rsid w:val="007602A9"/>
    <w:rsid w:val="007A0B7E"/>
    <w:rsid w:val="007A4621"/>
    <w:rsid w:val="007D74EE"/>
    <w:rsid w:val="00830D04"/>
    <w:rsid w:val="008675DB"/>
    <w:rsid w:val="008833A6"/>
    <w:rsid w:val="008A24B6"/>
    <w:rsid w:val="008C690D"/>
    <w:rsid w:val="008C7E48"/>
    <w:rsid w:val="008E092E"/>
    <w:rsid w:val="008F2569"/>
    <w:rsid w:val="009A517C"/>
    <w:rsid w:val="009A69F2"/>
    <w:rsid w:val="009F7B30"/>
    <w:rsid w:val="00A43AFA"/>
    <w:rsid w:val="00AD58BC"/>
    <w:rsid w:val="00B03A61"/>
    <w:rsid w:val="00B14C78"/>
    <w:rsid w:val="00B43EFD"/>
    <w:rsid w:val="00B55B16"/>
    <w:rsid w:val="00B620CA"/>
    <w:rsid w:val="00B7172A"/>
    <w:rsid w:val="00BC6596"/>
    <w:rsid w:val="00BD159C"/>
    <w:rsid w:val="00BF4C5A"/>
    <w:rsid w:val="00BF7F7C"/>
    <w:rsid w:val="00D035E6"/>
    <w:rsid w:val="00D0517B"/>
    <w:rsid w:val="00D1706D"/>
    <w:rsid w:val="00D24A2B"/>
    <w:rsid w:val="00DA0C65"/>
    <w:rsid w:val="00DB1523"/>
    <w:rsid w:val="00E0376F"/>
    <w:rsid w:val="00E20915"/>
    <w:rsid w:val="00E65188"/>
    <w:rsid w:val="00E71F7D"/>
    <w:rsid w:val="00E933D0"/>
    <w:rsid w:val="00EA5921"/>
    <w:rsid w:val="00EC16C9"/>
    <w:rsid w:val="00EC7579"/>
    <w:rsid w:val="00EF701C"/>
    <w:rsid w:val="00F03DA5"/>
    <w:rsid w:val="00F40C2D"/>
    <w:rsid w:val="00F46BD8"/>
    <w:rsid w:val="00F87CB8"/>
    <w:rsid w:val="00FB0B0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A1D72"/>
  <w15:docId w15:val="{312E3FB0-4815-4602-A1C9-A1EE81E9E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484"/>
    <w:pPr>
      <w:spacing w:line="256" w:lineRule="auto"/>
    </w:pPr>
    <w:rPr>
      <w:rFonts w:ascii="Calibri" w:eastAsia="Times New Roman" w:hAnsi="Calibri" w:cs="Times New Roman"/>
      <w:lang w:eastAsia="tr-TR"/>
    </w:rPr>
  </w:style>
  <w:style w:type="paragraph" w:styleId="Heading1">
    <w:name w:val="heading 1"/>
    <w:next w:val="Normal"/>
    <w:link w:val="Heading1Char"/>
    <w:uiPriority w:val="9"/>
    <w:unhideWhenUsed/>
    <w:qFormat/>
    <w:rsid w:val="004C1E8A"/>
    <w:pPr>
      <w:keepNext/>
      <w:keepLines/>
      <w:spacing w:after="0"/>
      <w:ind w:left="1694" w:right="1627" w:hanging="10"/>
      <w:outlineLvl w:val="0"/>
    </w:pPr>
    <w:rPr>
      <w:rFonts w:ascii="Times New Roman" w:eastAsia="Times New Roman" w:hAnsi="Times New Roman" w:cs="Times New Roman"/>
      <w:b/>
      <w:color w:val="000000"/>
      <w:sz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25A3"/>
    <w:pPr>
      <w:tabs>
        <w:tab w:val="center" w:pos="4536"/>
        <w:tab w:val="right" w:pos="9072"/>
      </w:tabs>
      <w:spacing w:after="0" w:line="240" w:lineRule="auto"/>
    </w:pPr>
  </w:style>
  <w:style w:type="character" w:customStyle="1" w:styleId="HeaderChar">
    <w:name w:val="Header Char"/>
    <w:basedOn w:val="DefaultParagraphFont"/>
    <w:link w:val="Header"/>
    <w:uiPriority w:val="99"/>
    <w:rsid w:val="001825A3"/>
  </w:style>
  <w:style w:type="paragraph" w:styleId="Footer">
    <w:name w:val="footer"/>
    <w:basedOn w:val="Normal"/>
    <w:link w:val="FooterChar"/>
    <w:uiPriority w:val="99"/>
    <w:unhideWhenUsed/>
    <w:rsid w:val="001825A3"/>
    <w:pPr>
      <w:tabs>
        <w:tab w:val="center" w:pos="4536"/>
        <w:tab w:val="right" w:pos="9072"/>
      </w:tabs>
      <w:spacing w:after="0" w:line="240" w:lineRule="auto"/>
    </w:pPr>
  </w:style>
  <w:style w:type="character" w:customStyle="1" w:styleId="FooterChar">
    <w:name w:val="Footer Char"/>
    <w:basedOn w:val="DefaultParagraphFont"/>
    <w:link w:val="Footer"/>
    <w:uiPriority w:val="99"/>
    <w:rsid w:val="001825A3"/>
  </w:style>
  <w:style w:type="table" w:styleId="TableGrid">
    <w:name w:val="Table Grid"/>
    <w:basedOn w:val="TableNormal"/>
    <w:uiPriority w:val="39"/>
    <w:rsid w:val="00182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03DA5"/>
    <w:pPr>
      <w:spacing w:after="0" w:line="240" w:lineRule="auto"/>
      <w:ind w:left="720"/>
      <w:contextualSpacing/>
    </w:pPr>
    <w:rPr>
      <w:rFonts w:ascii="Times New Roman" w:hAnsi="Times New Roman"/>
      <w:sz w:val="24"/>
      <w:szCs w:val="24"/>
    </w:rPr>
  </w:style>
  <w:style w:type="paragraph" w:customStyle="1" w:styleId="BALIK">
    <w:name w:val="BAŞLIK"/>
    <w:basedOn w:val="ListParagraph"/>
    <w:link w:val="BALIKChar"/>
    <w:qFormat/>
    <w:rsid w:val="00B620CA"/>
    <w:pPr>
      <w:widowControl w:val="0"/>
      <w:numPr>
        <w:numId w:val="5"/>
      </w:numPr>
      <w:autoSpaceDE w:val="0"/>
      <w:autoSpaceDN w:val="0"/>
      <w:adjustRightInd w:val="0"/>
      <w:spacing w:before="17" w:line="276" w:lineRule="auto"/>
      <w:ind w:left="426" w:right="637" w:hanging="284"/>
      <w:jc w:val="both"/>
    </w:pPr>
    <w:rPr>
      <w:rFonts w:asciiTheme="minorHAnsi" w:hAnsiTheme="minorHAnsi" w:cstheme="minorHAnsi"/>
      <w:b/>
      <w:color w:val="000000"/>
      <w:spacing w:val="-3"/>
    </w:rPr>
  </w:style>
  <w:style w:type="paragraph" w:customStyle="1" w:styleId="DZYAZI">
    <w:name w:val="DÜZ YAZI"/>
    <w:basedOn w:val="Normal"/>
    <w:link w:val="DZYAZIChar"/>
    <w:qFormat/>
    <w:rsid w:val="00B620CA"/>
    <w:pPr>
      <w:widowControl w:val="0"/>
      <w:autoSpaceDE w:val="0"/>
      <w:autoSpaceDN w:val="0"/>
      <w:adjustRightInd w:val="0"/>
      <w:spacing w:before="17" w:after="0" w:line="276" w:lineRule="auto"/>
      <w:ind w:left="142" w:right="118" w:firstLine="284"/>
      <w:jc w:val="both"/>
    </w:pPr>
    <w:rPr>
      <w:rFonts w:asciiTheme="minorHAnsi" w:hAnsiTheme="minorHAnsi" w:cstheme="minorHAnsi"/>
      <w:color w:val="000000"/>
      <w:w w:val="102"/>
    </w:rPr>
  </w:style>
  <w:style w:type="character" w:customStyle="1" w:styleId="ListParagraphChar">
    <w:name w:val="List Paragraph Char"/>
    <w:basedOn w:val="DefaultParagraphFont"/>
    <w:link w:val="ListParagraph"/>
    <w:uiPriority w:val="34"/>
    <w:rsid w:val="00B620CA"/>
    <w:rPr>
      <w:rFonts w:ascii="Times New Roman" w:eastAsia="Times New Roman" w:hAnsi="Times New Roman" w:cs="Times New Roman"/>
      <w:sz w:val="24"/>
      <w:szCs w:val="24"/>
      <w:lang w:eastAsia="tr-TR"/>
    </w:rPr>
  </w:style>
  <w:style w:type="character" w:customStyle="1" w:styleId="BALIKChar">
    <w:name w:val="BAŞLIK Char"/>
    <w:basedOn w:val="ListParagraphChar"/>
    <w:link w:val="BALIK"/>
    <w:rsid w:val="00B620CA"/>
    <w:rPr>
      <w:rFonts w:ascii="Times New Roman" w:eastAsia="Times New Roman" w:hAnsi="Times New Roman" w:cstheme="minorHAnsi"/>
      <w:b/>
      <w:color w:val="000000"/>
      <w:spacing w:val="-3"/>
      <w:sz w:val="24"/>
      <w:szCs w:val="24"/>
      <w:lang w:eastAsia="tr-TR"/>
    </w:rPr>
  </w:style>
  <w:style w:type="paragraph" w:customStyle="1" w:styleId="ALTBALIK">
    <w:name w:val="ALT BAŞLIK"/>
    <w:basedOn w:val="BALIK"/>
    <w:link w:val="ALTBALIKChar"/>
    <w:qFormat/>
    <w:rsid w:val="00B620CA"/>
    <w:pPr>
      <w:numPr>
        <w:ilvl w:val="1"/>
      </w:numPr>
    </w:pPr>
    <w:rPr>
      <w:sz w:val="22"/>
    </w:rPr>
  </w:style>
  <w:style w:type="character" w:customStyle="1" w:styleId="DZYAZIChar">
    <w:name w:val="DÜZ YAZI Char"/>
    <w:basedOn w:val="DefaultParagraphFont"/>
    <w:link w:val="DZYAZI"/>
    <w:rsid w:val="00B620CA"/>
    <w:rPr>
      <w:rFonts w:eastAsia="Times New Roman" w:cstheme="minorHAnsi"/>
      <w:color w:val="000000"/>
      <w:w w:val="102"/>
      <w:lang w:eastAsia="tr-TR"/>
    </w:rPr>
  </w:style>
  <w:style w:type="paragraph" w:customStyle="1" w:styleId="ALTBALIINDZYAZISI">
    <w:name w:val="ALT BAŞLIĞIN DÜZ YAZISI"/>
    <w:basedOn w:val="ALTBALIK"/>
    <w:link w:val="ALTBALIINDZYAZISIChar"/>
    <w:qFormat/>
    <w:rsid w:val="00B620CA"/>
    <w:pPr>
      <w:numPr>
        <w:ilvl w:val="0"/>
        <w:numId w:val="0"/>
      </w:numPr>
      <w:ind w:left="426" w:right="118" w:firstLine="282"/>
    </w:pPr>
    <w:rPr>
      <w:b w:val="0"/>
    </w:rPr>
  </w:style>
  <w:style w:type="character" w:customStyle="1" w:styleId="ALTBALIKChar">
    <w:name w:val="ALT BAŞLIK Char"/>
    <w:basedOn w:val="BALIKChar"/>
    <w:link w:val="ALTBALIK"/>
    <w:rsid w:val="00B620CA"/>
    <w:rPr>
      <w:rFonts w:ascii="Times New Roman" w:eastAsia="Times New Roman" w:hAnsi="Times New Roman" w:cstheme="minorHAnsi"/>
      <w:b/>
      <w:color w:val="000000"/>
      <w:spacing w:val="-3"/>
      <w:sz w:val="24"/>
      <w:szCs w:val="24"/>
      <w:lang w:eastAsia="tr-TR"/>
    </w:rPr>
  </w:style>
  <w:style w:type="paragraph" w:customStyle="1" w:styleId="ALTBALIINBALII">
    <w:name w:val="ALT BAŞLIĞIN BAŞLIĞI"/>
    <w:basedOn w:val="ALTBALIK"/>
    <w:link w:val="ALTBALIINBALIIChar"/>
    <w:qFormat/>
    <w:rsid w:val="00E65188"/>
    <w:pPr>
      <w:numPr>
        <w:ilvl w:val="2"/>
      </w:numPr>
      <w:ind w:right="118"/>
    </w:pPr>
    <w:rPr>
      <w:b w:val="0"/>
    </w:rPr>
  </w:style>
  <w:style w:type="character" w:customStyle="1" w:styleId="ALTBALIINDZYAZISIChar">
    <w:name w:val="ALT BAŞLIĞIN DÜZ YAZISI Char"/>
    <w:basedOn w:val="ALTBALIKChar"/>
    <w:link w:val="ALTBALIINDZYAZISI"/>
    <w:rsid w:val="00B620CA"/>
    <w:rPr>
      <w:rFonts w:ascii="Times New Roman" w:eastAsia="Times New Roman" w:hAnsi="Times New Roman" w:cstheme="minorHAnsi"/>
      <w:b w:val="0"/>
      <w:color w:val="000000"/>
      <w:spacing w:val="-3"/>
      <w:sz w:val="24"/>
      <w:szCs w:val="24"/>
      <w:lang w:eastAsia="tr-TR"/>
    </w:rPr>
  </w:style>
  <w:style w:type="character" w:customStyle="1" w:styleId="ALTBALIINBALIIChar">
    <w:name w:val="ALT BAŞLIĞIN BAŞLIĞI Char"/>
    <w:basedOn w:val="ALTBALIKChar"/>
    <w:link w:val="ALTBALIINBALII"/>
    <w:rsid w:val="00E65188"/>
    <w:rPr>
      <w:rFonts w:ascii="Times New Roman" w:eastAsia="Times New Roman" w:hAnsi="Times New Roman" w:cstheme="minorHAnsi"/>
      <w:b w:val="0"/>
      <w:color w:val="000000"/>
      <w:spacing w:val="-3"/>
      <w:sz w:val="24"/>
      <w:szCs w:val="24"/>
      <w:lang w:eastAsia="tr-TR"/>
    </w:rPr>
  </w:style>
  <w:style w:type="paragraph" w:styleId="Subtitle">
    <w:name w:val="Subtitle"/>
    <w:basedOn w:val="Normal"/>
    <w:next w:val="Normal"/>
    <w:link w:val="SubtitleChar"/>
    <w:uiPriority w:val="11"/>
    <w:rsid w:val="00F87CB8"/>
    <w:pPr>
      <w:numPr>
        <w:ilvl w:val="1"/>
      </w:numPr>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F87CB8"/>
    <w:rPr>
      <w:rFonts w:eastAsiaTheme="minorEastAsia"/>
      <w:color w:val="5A5A5A" w:themeColor="text1" w:themeTint="A5"/>
      <w:spacing w:val="15"/>
      <w:lang w:eastAsia="tr-TR"/>
    </w:rPr>
  </w:style>
  <w:style w:type="paragraph" w:styleId="NoSpacing">
    <w:name w:val="No Spacing"/>
    <w:uiPriority w:val="1"/>
    <w:rsid w:val="00F87CB8"/>
    <w:pPr>
      <w:spacing w:after="0" w:line="240" w:lineRule="auto"/>
    </w:pPr>
    <w:rPr>
      <w:rFonts w:ascii="Calibri" w:eastAsia="Times New Roman" w:hAnsi="Calibri" w:cs="Times New Roman"/>
      <w:lang w:eastAsia="tr-TR"/>
    </w:rPr>
  </w:style>
  <w:style w:type="paragraph" w:customStyle="1" w:styleId="ALTBALIKNCEDZYAZI">
    <w:name w:val="ALT BAŞLIK İNCE DÜZ YAZI"/>
    <w:basedOn w:val="ALTBALIK"/>
    <w:link w:val="ALTBALIKNCEDZYAZIChar"/>
    <w:qFormat/>
    <w:rsid w:val="000B2491"/>
    <w:pPr>
      <w:ind w:right="118"/>
    </w:pPr>
    <w:rPr>
      <w:b w:val="0"/>
    </w:rPr>
  </w:style>
  <w:style w:type="character" w:customStyle="1" w:styleId="ALTBALIKNCEDZYAZIChar">
    <w:name w:val="ALT BAŞLIK İNCE DÜZ YAZI Char"/>
    <w:basedOn w:val="ALTBALIKChar"/>
    <w:link w:val="ALTBALIKNCEDZYAZI"/>
    <w:rsid w:val="000B2491"/>
    <w:rPr>
      <w:rFonts w:ascii="Times New Roman" w:eastAsia="Times New Roman" w:hAnsi="Times New Roman" w:cstheme="minorHAnsi"/>
      <w:b w:val="0"/>
      <w:color w:val="000000"/>
      <w:spacing w:val="-3"/>
      <w:sz w:val="24"/>
      <w:szCs w:val="24"/>
      <w:lang w:eastAsia="tr-TR"/>
    </w:rPr>
  </w:style>
  <w:style w:type="character" w:styleId="FootnoteReference">
    <w:name w:val="footnote reference"/>
    <w:basedOn w:val="DefaultParagraphFont"/>
    <w:uiPriority w:val="99"/>
    <w:semiHidden/>
    <w:unhideWhenUsed/>
    <w:rsid w:val="004C1E8A"/>
    <w:rPr>
      <w:vertAlign w:val="superscript"/>
    </w:rPr>
  </w:style>
  <w:style w:type="character" w:customStyle="1" w:styleId="Heading1Char">
    <w:name w:val="Heading 1 Char"/>
    <w:basedOn w:val="DefaultParagraphFont"/>
    <w:link w:val="Heading1"/>
    <w:uiPriority w:val="9"/>
    <w:rsid w:val="004C1E8A"/>
    <w:rPr>
      <w:rFonts w:ascii="Times New Roman" w:eastAsia="Times New Roman" w:hAnsi="Times New Roman" w:cs="Times New Roman"/>
      <w:b/>
      <w:color w:val="000000"/>
      <w:sz w:val="24"/>
      <w:lang w:eastAsia="tr-TR"/>
    </w:rPr>
  </w:style>
  <w:style w:type="paragraph" w:styleId="FootnoteText">
    <w:name w:val="footnote text"/>
    <w:basedOn w:val="Normal"/>
    <w:link w:val="FootnoteTextChar"/>
    <w:uiPriority w:val="99"/>
    <w:semiHidden/>
    <w:unhideWhenUsed/>
    <w:rsid w:val="004C1E8A"/>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4C1E8A"/>
    <w:rPr>
      <w:rFonts w:ascii="Calibri" w:eastAsia="Times New Roman" w:hAnsi="Calibri" w:cs="Times New Roman"/>
      <w:sz w:val="20"/>
      <w:szCs w:val="20"/>
      <w:lang w:eastAsia="tr-TR"/>
    </w:rPr>
  </w:style>
  <w:style w:type="paragraph" w:customStyle="1" w:styleId="Default">
    <w:name w:val="Default"/>
    <w:rsid w:val="00123538"/>
    <w:pPr>
      <w:autoSpaceDE w:val="0"/>
      <w:autoSpaceDN w:val="0"/>
      <w:adjustRightInd w:val="0"/>
      <w:spacing w:after="0" w:line="240" w:lineRule="auto"/>
    </w:pPr>
    <w:rPr>
      <w:rFonts w:ascii="Calibri" w:eastAsiaTheme="minorEastAsia" w:hAnsi="Calibri" w:cs="Calibri"/>
      <w:color w:val="000000"/>
      <w:sz w:val="24"/>
      <w:szCs w:val="24"/>
      <w:lang w:eastAsia="tr-TR"/>
    </w:rPr>
  </w:style>
  <w:style w:type="paragraph" w:styleId="BalloonText">
    <w:name w:val="Balloon Text"/>
    <w:basedOn w:val="Normal"/>
    <w:link w:val="BalloonTextChar"/>
    <w:uiPriority w:val="99"/>
    <w:semiHidden/>
    <w:unhideWhenUsed/>
    <w:rsid w:val="00EC75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7579"/>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17276">
      <w:bodyDiv w:val="1"/>
      <w:marLeft w:val="0"/>
      <w:marRight w:val="0"/>
      <w:marTop w:val="0"/>
      <w:marBottom w:val="0"/>
      <w:divBdr>
        <w:top w:val="none" w:sz="0" w:space="0" w:color="auto"/>
        <w:left w:val="none" w:sz="0" w:space="0" w:color="auto"/>
        <w:bottom w:val="none" w:sz="0" w:space="0" w:color="auto"/>
        <w:right w:val="none" w:sz="0" w:space="0" w:color="auto"/>
      </w:divBdr>
    </w:div>
    <w:div w:id="174659486">
      <w:bodyDiv w:val="1"/>
      <w:marLeft w:val="0"/>
      <w:marRight w:val="0"/>
      <w:marTop w:val="0"/>
      <w:marBottom w:val="0"/>
      <w:divBdr>
        <w:top w:val="none" w:sz="0" w:space="0" w:color="auto"/>
        <w:left w:val="none" w:sz="0" w:space="0" w:color="auto"/>
        <w:bottom w:val="none" w:sz="0" w:space="0" w:color="auto"/>
        <w:right w:val="none" w:sz="0" w:space="0" w:color="auto"/>
      </w:divBdr>
    </w:div>
    <w:div w:id="274337434">
      <w:bodyDiv w:val="1"/>
      <w:marLeft w:val="0"/>
      <w:marRight w:val="0"/>
      <w:marTop w:val="0"/>
      <w:marBottom w:val="0"/>
      <w:divBdr>
        <w:top w:val="none" w:sz="0" w:space="0" w:color="auto"/>
        <w:left w:val="none" w:sz="0" w:space="0" w:color="auto"/>
        <w:bottom w:val="none" w:sz="0" w:space="0" w:color="auto"/>
        <w:right w:val="none" w:sz="0" w:space="0" w:color="auto"/>
      </w:divBdr>
    </w:div>
    <w:div w:id="691224990">
      <w:bodyDiv w:val="1"/>
      <w:marLeft w:val="0"/>
      <w:marRight w:val="0"/>
      <w:marTop w:val="0"/>
      <w:marBottom w:val="0"/>
      <w:divBdr>
        <w:top w:val="none" w:sz="0" w:space="0" w:color="auto"/>
        <w:left w:val="none" w:sz="0" w:space="0" w:color="auto"/>
        <w:bottom w:val="none" w:sz="0" w:space="0" w:color="auto"/>
        <w:right w:val="none" w:sz="0" w:space="0" w:color="auto"/>
      </w:divBdr>
    </w:div>
    <w:div w:id="697894595">
      <w:bodyDiv w:val="1"/>
      <w:marLeft w:val="0"/>
      <w:marRight w:val="0"/>
      <w:marTop w:val="0"/>
      <w:marBottom w:val="0"/>
      <w:divBdr>
        <w:top w:val="none" w:sz="0" w:space="0" w:color="auto"/>
        <w:left w:val="none" w:sz="0" w:space="0" w:color="auto"/>
        <w:bottom w:val="none" w:sz="0" w:space="0" w:color="auto"/>
        <w:right w:val="none" w:sz="0" w:space="0" w:color="auto"/>
      </w:divBdr>
    </w:div>
    <w:div w:id="921569828">
      <w:bodyDiv w:val="1"/>
      <w:marLeft w:val="0"/>
      <w:marRight w:val="0"/>
      <w:marTop w:val="0"/>
      <w:marBottom w:val="0"/>
      <w:divBdr>
        <w:top w:val="none" w:sz="0" w:space="0" w:color="auto"/>
        <w:left w:val="none" w:sz="0" w:space="0" w:color="auto"/>
        <w:bottom w:val="none" w:sz="0" w:space="0" w:color="auto"/>
        <w:right w:val="none" w:sz="0" w:space="0" w:color="auto"/>
      </w:divBdr>
    </w:div>
    <w:div w:id="924529977">
      <w:bodyDiv w:val="1"/>
      <w:marLeft w:val="0"/>
      <w:marRight w:val="0"/>
      <w:marTop w:val="0"/>
      <w:marBottom w:val="0"/>
      <w:divBdr>
        <w:top w:val="none" w:sz="0" w:space="0" w:color="auto"/>
        <w:left w:val="none" w:sz="0" w:space="0" w:color="auto"/>
        <w:bottom w:val="none" w:sz="0" w:space="0" w:color="auto"/>
        <w:right w:val="none" w:sz="0" w:space="0" w:color="auto"/>
      </w:divBdr>
    </w:div>
    <w:div w:id="926309519">
      <w:bodyDiv w:val="1"/>
      <w:marLeft w:val="0"/>
      <w:marRight w:val="0"/>
      <w:marTop w:val="0"/>
      <w:marBottom w:val="0"/>
      <w:divBdr>
        <w:top w:val="none" w:sz="0" w:space="0" w:color="auto"/>
        <w:left w:val="none" w:sz="0" w:space="0" w:color="auto"/>
        <w:bottom w:val="none" w:sz="0" w:space="0" w:color="auto"/>
        <w:right w:val="none" w:sz="0" w:space="0" w:color="auto"/>
      </w:divBdr>
    </w:div>
    <w:div w:id="967857222">
      <w:bodyDiv w:val="1"/>
      <w:marLeft w:val="0"/>
      <w:marRight w:val="0"/>
      <w:marTop w:val="0"/>
      <w:marBottom w:val="0"/>
      <w:divBdr>
        <w:top w:val="none" w:sz="0" w:space="0" w:color="auto"/>
        <w:left w:val="none" w:sz="0" w:space="0" w:color="auto"/>
        <w:bottom w:val="none" w:sz="0" w:space="0" w:color="auto"/>
        <w:right w:val="none" w:sz="0" w:space="0" w:color="auto"/>
      </w:divBdr>
    </w:div>
    <w:div w:id="1040014901">
      <w:bodyDiv w:val="1"/>
      <w:marLeft w:val="0"/>
      <w:marRight w:val="0"/>
      <w:marTop w:val="0"/>
      <w:marBottom w:val="0"/>
      <w:divBdr>
        <w:top w:val="none" w:sz="0" w:space="0" w:color="auto"/>
        <w:left w:val="none" w:sz="0" w:space="0" w:color="auto"/>
        <w:bottom w:val="none" w:sz="0" w:space="0" w:color="auto"/>
        <w:right w:val="none" w:sz="0" w:space="0" w:color="auto"/>
      </w:divBdr>
    </w:div>
    <w:div w:id="1713336324">
      <w:bodyDiv w:val="1"/>
      <w:marLeft w:val="0"/>
      <w:marRight w:val="0"/>
      <w:marTop w:val="0"/>
      <w:marBottom w:val="0"/>
      <w:divBdr>
        <w:top w:val="none" w:sz="0" w:space="0" w:color="auto"/>
        <w:left w:val="none" w:sz="0" w:space="0" w:color="auto"/>
        <w:bottom w:val="none" w:sz="0" w:space="0" w:color="auto"/>
        <w:right w:val="none" w:sz="0" w:space="0" w:color="auto"/>
      </w:divBdr>
    </w:div>
    <w:div w:id="1826386840">
      <w:bodyDiv w:val="1"/>
      <w:marLeft w:val="0"/>
      <w:marRight w:val="0"/>
      <w:marTop w:val="0"/>
      <w:marBottom w:val="0"/>
      <w:divBdr>
        <w:top w:val="none" w:sz="0" w:space="0" w:color="auto"/>
        <w:left w:val="none" w:sz="0" w:space="0" w:color="auto"/>
        <w:bottom w:val="none" w:sz="0" w:space="0" w:color="auto"/>
        <w:right w:val="none" w:sz="0" w:space="0" w:color="auto"/>
      </w:divBdr>
    </w:div>
    <w:div w:id="1983390626">
      <w:bodyDiv w:val="1"/>
      <w:marLeft w:val="0"/>
      <w:marRight w:val="0"/>
      <w:marTop w:val="0"/>
      <w:marBottom w:val="0"/>
      <w:divBdr>
        <w:top w:val="none" w:sz="0" w:space="0" w:color="auto"/>
        <w:left w:val="none" w:sz="0" w:space="0" w:color="auto"/>
        <w:bottom w:val="none" w:sz="0" w:space="0" w:color="auto"/>
        <w:right w:val="none" w:sz="0" w:space="0" w:color="auto"/>
      </w:divBdr>
    </w:div>
    <w:div w:id="2021084524">
      <w:bodyDiv w:val="1"/>
      <w:marLeft w:val="0"/>
      <w:marRight w:val="0"/>
      <w:marTop w:val="0"/>
      <w:marBottom w:val="0"/>
      <w:divBdr>
        <w:top w:val="none" w:sz="0" w:space="0" w:color="auto"/>
        <w:left w:val="none" w:sz="0" w:space="0" w:color="auto"/>
        <w:bottom w:val="none" w:sz="0" w:space="0" w:color="auto"/>
        <w:right w:val="none" w:sz="0" w:space="0" w:color="auto"/>
      </w:divBdr>
    </w:div>
    <w:div w:id="2103186729">
      <w:bodyDiv w:val="1"/>
      <w:marLeft w:val="0"/>
      <w:marRight w:val="0"/>
      <w:marTop w:val="0"/>
      <w:marBottom w:val="0"/>
      <w:divBdr>
        <w:top w:val="none" w:sz="0" w:space="0" w:color="auto"/>
        <w:left w:val="none" w:sz="0" w:space="0" w:color="auto"/>
        <w:bottom w:val="none" w:sz="0" w:space="0" w:color="auto"/>
        <w:right w:val="none" w:sz="0" w:space="0" w:color="auto"/>
      </w:divBdr>
    </w:div>
    <w:div w:id="213340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472</Words>
  <Characters>2691</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Yakup Yiğider</dc:creator>
  <cp:lastModifiedBy>OMER</cp:lastModifiedBy>
  <cp:revision>9</cp:revision>
  <cp:lastPrinted>2022-04-21T11:18:00Z</cp:lastPrinted>
  <dcterms:created xsi:type="dcterms:W3CDTF">2021-10-22T05:37:00Z</dcterms:created>
  <dcterms:modified xsi:type="dcterms:W3CDTF">2025-02-21T18:18:00Z</dcterms:modified>
</cp:coreProperties>
</file>