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5464" w:rsidRPr="009243FF" w:rsidRDefault="00EE01DE" w:rsidP="009243FF">
      <w:pPr>
        <w:pStyle w:val="ListeParagraf"/>
        <w:numPr>
          <w:ilvl w:val="0"/>
          <w:numId w:val="1"/>
        </w:numPr>
        <w:ind w:left="-567" w:right="-426" w:firstLine="0"/>
        <w:jc w:val="both"/>
        <w:rPr>
          <w:rFonts w:ascii="Times New Roman" w:hAnsi="Times New Roman" w:cs="Times New Roman"/>
        </w:rPr>
      </w:pPr>
      <w:r w:rsidRPr="009243FF">
        <w:rPr>
          <w:rFonts w:ascii="Times New Roman" w:hAnsi="Times New Roman" w:cs="Times New Roman"/>
          <w:b/>
        </w:rPr>
        <w:t>AMAÇ:</w:t>
      </w:r>
      <w:r w:rsidRPr="009243FF">
        <w:rPr>
          <w:rFonts w:ascii="Times New Roman" w:hAnsi="Times New Roman" w:cs="Times New Roman"/>
        </w:rPr>
        <w:t xml:space="preserve"> Hastanemizin hizmet sunma yükümlülüğün de bulunan ancak hastanemiz imkânları ile hizmet sunumunun mümkün olmadığı durumlarda tedarikçiler tarafından yerine getirilen hizmet süreçlerinin (dış kaynaklı süreçler) kalite ve etkililiğinin artırılması için hastanenin temel politika ve değerleri ile uyum içinde ve Sağlıkta Kalite Standartlarında belirlenen hedefler doğrultusunda sunulmasını sağlamaktır.</w:t>
      </w:r>
    </w:p>
    <w:p w:rsidR="00EE01DE" w:rsidRPr="009243FF" w:rsidRDefault="009243FF" w:rsidP="009243FF">
      <w:pPr>
        <w:pStyle w:val="ListeParagraf"/>
        <w:numPr>
          <w:ilvl w:val="0"/>
          <w:numId w:val="1"/>
        </w:numPr>
        <w:ind w:left="-567" w:right="-426" w:firstLine="0"/>
        <w:jc w:val="both"/>
        <w:rPr>
          <w:rFonts w:ascii="Times New Roman" w:hAnsi="Times New Roman" w:cs="Times New Roman"/>
        </w:rPr>
      </w:pPr>
      <w:r w:rsidRPr="009243FF">
        <w:rPr>
          <w:rFonts w:ascii="Times New Roman" w:hAnsi="Times New Roman" w:cs="Times New Roman"/>
          <w:b/>
        </w:rPr>
        <w:t>KAPSAM</w:t>
      </w:r>
    </w:p>
    <w:p w:rsidR="00EE01DE" w:rsidRPr="009243FF" w:rsidRDefault="00EE01DE" w:rsidP="009243FF">
      <w:pPr>
        <w:pStyle w:val="ListeParagraf"/>
        <w:ind w:left="-567" w:right="-426"/>
        <w:jc w:val="both"/>
        <w:rPr>
          <w:rFonts w:ascii="Times New Roman" w:hAnsi="Times New Roman" w:cs="Times New Roman"/>
        </w:rPr>
      </w:pPr>
      <w:r w:rsidRPr="009243FF">
        <w:rPr>
          <w:rFonts w:ascii="Times New Roman" w:hAnsi="Times New Roman" w:cs="Times New Roman"/>
        </w:rPr>
        <w:t>Bu prosedür, hastanemiz imkânları ile hizmet sunumunun mümkün olmadığı durumlarda tedarikçiler tarafından yerine getirilen hizmet süreçlerinin (dış kaynaklı süreçler) kurallarını kapsar.</w:t>
      </w:r>
    </w:p>
    <w:p w:rsidR="00EE01DE" w:rsidRPr="009243FF" w:rsidRDefault="00EE01DE" w:rsidP="009243FF">
      <w:pPr>
        <w:pStyle w:val="ListeParagraf"/>
        <w:ind w:left="-567" w:right="-426"/>
        <w:jc w:val="both"/>
        <w:rPr>
          <w:rFonts w:ascii="Times New Roman" w:hAnsi="Times New Roman" w:cs="Times New Roman"/>
          <w:b/>
        </w:rPr>
      </w:pPr>
      <w:r w:rsidRPr="009243FF">
        <w:rPr>
          <w:rFonts w:ascii="Times New Roman" w:hAnsi="Times New Roman" w:cs="Times New Roman"/>
          <w:b/>
        </w:rPr>
        <w:t>3.   KISALTMALAR</w:t>
      </w:r>
    </w:p>
    <w:p w:rsidR="00EE01DE" w:rsidRPr="009243FF" w:rsidRDefault="00EE01DE" w:rsidP="009243FF">
      <w:pPr>
        <w:pStyle w:val="ListeParagraf"/>
        <w:ind w:left="-567" w:right="-426"/>
        <w:jc w:val="both"/>
        <w:rPr>
          <w:rFonts w:ascii="Times New Roman" w:hAnsi="Times New Roman" w:cs="Times New Roman"/>
          <w:b/>
        </w:rPr>
      </w:pPr>
      <w:r w:rsidRPr="009243FF">
        <w:rPr>
          <w:rFonts w:ascii="Times New Roman" w:hAnsi="Times New Roman" w:cs="Times New Roman"/>
          <w:b/>
        </w:rPr>
        <w:t xml:space="preserve"> 4. TANIMLAR</w:t>
      </w:r>
    </w:p>
    <w:p w:rsidR="00EE01DE" w:rsidRPr="009243FF" w:rsidRDefault="00EE01DE" w:rsidP="009243FF">
      <w:pPr>
        <w:pStyle w:val="ListeParagraf"/>
        <w:ind w:left="-567" w:right="-426"/>
        <w:jc w:val="both"/>
        <w:rPr>
          <w:rFonts w:ascii="Times New Roman" w:hAnsi="Times New Roman" w:cs="Times New Roman"/>
        </w:rPr>
      </w:pPr>
      <w:r w:rsidRPr="009243FF">
        <w:rPr>
          <w:rFonts w:ascii="Times New Roman" w:hAnsi="Times New Roman" w:cs="Times New Roman"/>
        </w:rPr>
        <w:t xml:space="preserve"> </w:t>
      </w:r>
      <w:r w:rsidRPr="009243FF">
        <w:rPr>
          <w:rFonts w:ascii="Times New Roman" w:hAnsi="Times New Roman" w:cs="Times New Roman"/>
          <w:b/>
        </w:rPr>
        <w:t>Dış kaynak kullanımı:</w:t>
      </w:r>
      <w:r w:rsidRPr="009243FF">
        <w:rPr>
          <w:rFonts w:ascii="Times New Roman" w:hAnsi="Times New Roman" w:cs="Times New Roman"/>
        </w:rPr>
        <w:t xml:space="preserve"> Sağlık hizmeti veren kuruluşun bazı hizmetlerinin sağlık kurumu dışındaki bir kurum ya da kuruluştan sağlanması yöntemidir.</w:t>
      </w:r>
    </w:p>
    <w:p w:rsidR="00EE01DE" w:rsidRPr="009243FF" w:rsidRDefault="00EE01DE" w:rsidP="009243FF">
      <w:pPr>
        <w:pStyle w:val="ListeParagraf"/>
        <w:ind w:left="-567" w:right="-426"/>
        <w:jc w:val="both"/>
        <w:rPr>
          <w:rFonts w:ascii="Times New Roman" w:hAnsi="Times New Roman" w:cs="Times New Roman"/>
          <w:b/>
        </w:rPr>
      </w:pPr>
      <w:r w:rsidRPr="009243FF">
        <w:rPr>
          <w:rFonts w:ascii="Times New Roman" w:hAnsi="Times New Roman" w:cs="Times New Roman"/>
          <w:b/>
        </w:rPr>
        <w:t xml:space="preserve"> 5. SORUMLULAR: </w:t>
      </w:r>
    </w:p>
    <w:p w:rsidR="00EE01DE" w:rsidRPr="009243FF" w:rsidRDefault="00290CE9" w:rsidP="009243FF">
      <w:pPr>
        <w:pStyle w:val="ListeParagraf"/>
        <w:ind w:left="-567" w:right="-426"/>
        <w:jc w:val="both"/>
        <w:rPr>
          <w:rFonts w:ascii="Times New Roman" w:hAnsi="Times New Roman" w:cs="Times New Roman"/>
        </w:rPr>
      </w:pPr>
      <w:r>
        <w:rPr>
          <w:rFonts w:ascii="Times New Roman" w:hAnsi="Times New Roman" w:cs="Times New Roman"/>
        </w:rPr>
        <w:t xml:space="preserve"> Başhekim,</w:t>
      </w:r>
      <w:r w:rsidR="006B7E3A" w:rsidRPr="009243FF">
        <w:rPr>
          <w:rFonts w:ascii="Times New Roman" w:hAnsi="Times New Roman" w:cs="Times New Roman"/>
        </w:rPr>
        <w:t xml:space="preserve"> İdari ve Mali İşler Müdürü, İdari ve Mali İşler Müdür Yardımcısı</w:t>
      </w:r>
    </w:p>
    <w:p w:rsidR="00EE01DE" w:rsidRPr="009243FF" w:rsidRDefault="00EE01DE" w:rsidP="009243FF">
      <w:pPr>
        <w:pStyle w:val="ListeParagraf"/>
        <w:ind w:left="-567" w:right="-426"/>
        <w:jc w:val="both"/>
        <w:rPr>
          <w:rFonts w:ascii="Times New Roman" w:hAnsi="Times New Roman" w:cs="Times New Roman"/>
          <w:b/>
        </w:rPr>
      </w:pPr>
      <w:r w:rsidRPr="009243FF">
        <w:rPr>
          <w:rFonts w:ascii="Times New Roman" w:hAnsi="Times New Roman" w:cs="Times New Roman"/>
          <w:b/>
        </w:rPr>
        <w:t>6. FAALİYET AKIŞI</w:t>
      </w:r>
    </w:p>
    <w:p w:rsidR="00AB6C16" w:rsidRDefault="00B95D55" w:rsidP="009243FF">
      <w:pPr>
        <w:pStyle w:val="ListeParagraf"/>
        <w:ind w:left="-567" w:right="-426"/>
        <w:jc w:val="both"/>
        <w:rPr>
          <w:rFonts w:ascii="Times New Roman" w:hAnsi="Times New Roman" w:cs="Times New Roman"/>
        </w:rPr>
      </w:pPr>
      <w:r>
        <w:rPr>
          <w:rFonts w:ascii="Times New Roman" w:hAnsi="Times New Roman" w:cs="Times New Roman"/>
          <w:b/>
        </w:rPr>
        <w:t>6.1. Dış hizmetlerin süreç ve kontrolleri</w:t>
      </w:r>
      <w:r w:rsidR="00AB6C16" w:rsidRPr="009243FF">
        <w:rPr>
          <w:rFonts w:ascii="Times New Roman" w:hAnsi="Times New Roman" w:cs="Times New Roman"/>
        </w:rPr>
        <w:t xml:space="preserve">: Hastanemizce </w:t>
      </w:r>
      <w:r w:rsidR="00EE01DE" w:rsidRPr="009243FF">
        <w:rPr>
          <w:rFonts w:ascii="Times New Roman" w:hAnsi="Times New Roman" w:cs="Times New Roman"/>
        </w:rPr>
        <w:t>hizmet alımı teknik şartnamesinde belirtilen usullerde oluşturulan bir komisyon tarafından periyodik kontroller yapılır. Bu kontrollerde referans alınan doküman teknik ve idari şartnameler ile bunların atıfta bulunacağı diğer yasal dokümanlardır. Kontrol komisyonunca yapılan kontrollerde teknik şartnamelere uygunsuzluk gösteren konularda tutanak düzenlenerek ilgili yüklenici firmaya düzeltici faaliyet olarak ilgili prosedürlere göre açılır ve ekinde iletilir. Bu aşamadan sonra gerekli düzeltici önleyici faaliyet</w:t>
      </w:r>
      <w:r w:rsidR="00B128EA" w:rsidRPr="009243FF">
        <w:rPr>
          <w:rFonts w:ascii="Times New Roman" w:hAnsi="Times New Roman" w:cs="Times New Roman"/>
        </w:rPr>
        <w:t>lerin kapatılması kalite yönetim</w:t>
      </w:r>
      <w:r w:rsidR="00EE01DE" w:rsidRPr="009243FF">
        <w:rPr>
          <w:rFonts w:ascii="Times New Roman" w:hAnsi="Times New Roman" w:cs="Times New Roman"/>
        </w:rPr>
        <w:t xml:space="preserve"> birimi tarafından takip edilir. Gerekli iyileştirmelerin zamanında ve teknik şartnameye göre yerine getirildiğinin görülmemesi durumunda ilgili yüklenici firma uyarılır. Kontrol komisyonu tarafından yapılan periyodik denetimlerde aynı yüklenici hizmette uygunsuzluklara devam ettiğinin tutanakla tespiti halinde sözleşmenin ilgili hükümleri işletilerek sözleşmenin feshi hükümleri uygulanır. </w:t>
      </w:r>
    </w:p>
    <w:p w:rsidR="00B95D55" w:rsidRDefault="00B95D55" w:rsidP="009243FF">
      <w:pPr>
        <w:pStyle w:val="ListeParagraf"/>
        <w:ind w:left="-567" w:right="-426"/>
        <w:jc w:val="both"/>
        <w:rPr>
          <w:rFonts w:ascii="Times New Roman" w:hAnsi="Times New Roman" w:cs="Times New Roman"/>
          <w:b/>
        </w:rPr>
      </w:pPr>
      <w:r w:rsidRPr="00B95D55">
        <w:rPr>
          <w:rFonts w:ascii="Times New Roman" w:hAnsi="Times New Roman" w:cs="Times New Roman"/>
          <w:b/>
        </w:rPr>
        <w:t>6.2.</w:t>
      </w:r>
      <w:r w:rsidR="00F02B96">
        <w:rPr>
          <w:rFonts w:ascii="Times New Roman" w:hAnsi="Times New Roman" w:cs="Times New Roman"/>
          <w:b/>
        </w:rPr>
        <w:t xml:space="preserve"> D</w:t>
      </w:r>
      <w:r>
        <w:rPr>
          <w:rFonts w:ascii="Times New Roman" w:hAnsi="Times New Roman" w:cs="Times New Roman"/>
          <w:b/>
        </w:rPr>
        <w:t xml:space="preserve">ış hizmet sağlayıcıların </w:t>
      </w:r>
      <w:r w:rsidR="005555FD">
        <w:rPr>
          <w:rFonts w:ascii="Times New Roman" w:hAnsi="Times New Roman" w:cs="Times New Roman"/>
          <w:b/>
        </w:rPr>
        <w:t>faaliyetlerini gerçekleştirebilmesi yapması gerekenler:</w:t>
      </w:r>
    </w:p>
    <w:p w:rsidR="005555FD" w:rsidRPr="00AC0991" w:rsidRDefault="005555FD" w:rsidP="009243FF">
      <w:pPr>
        <w:pStyle w:val="ListeParagraf"/>
        <w:ind w:left="-567" w:right="-426"/>
        <w:jc w:val="both"/>
        <w:rPr>
          <w:rFonts w:ascii="Times New Roman" w:hAnsi="Times New Roman" w:cs="Times New Roman"/>
        </w:rPr>
      </w:pPr>
      <w:r w:rsidRPr="00AC0991">
        <w:rPr>
          <w:rFonts w:ascii="Times New Roman" w:hAnsi="Times New Roman" w:cs="Times New Roman"/>
        </w:rPr>
        <w:t>Dış hizmet sağlayıcıları hastanemizde faaliyetlerini gerçekleştirebilmeleri için teknik şartnameye uygun şekilde gerekli olan personeli</w:t>
      </w:r>
      <w:r w:rsidR="00AC0991" w:rsidRPr="00AC0991">
        <w:rPr>
          <w:rFonts w:ascii="Times New Roman" w:hAnsi="Times New Roman" w:cs="Times New Roman"/>
        </w:rPr>
        <w:t>,</w:t>
      </w:r>
      <w:r w:rsidRPr="00AC0991">
        <w:rPr>
          <w:rFonts w:ascii="Times New Roman" w:hAnsi="Times New Roman" w:cs="Times New Roman"/>
        </w:rPr>
        <w:t xml:space="preserve"> personelin niteliğini </w:t>
      </w:r>
      <w:r w:rsidR="00AC0991" w:rsidRPr="00AC0991">
        <w:rPr>
          <w:rFonts w:ascii="Times New Roman" w:hAnsi="Times New Roman" w:cs="Times New Roman"/>
        </w:rPr>
        <w:t>kullanılacak malzemelerin sayısını belirler. Bu süreçte periyodik olarak den</w:t>
      </w:r>
      <w:r w:rsidR="00AC0991">
        <w:rPr>
          <w:rFonts w:ascii="Times New Roman" w:hAnsi="Times New Roman" w:cs="Times New Roman"/>
        </w:rPr>
        <w:t xml:space="preserve">etimlerini ve teknik şartnameye uygun </w:t>
      </w:r>
      <w:r w:rsidR="00290CE9">
        <w:rPr>
          <w:rFonts w:ascii="Times New Roman" w:hAnsi="Times New Roman" w:cs="Times New Roman"/>
        </w:rPr>
        <w:t>iyileştirmeleri yapar</w:t>
      </w:r>
      <w:r w:rsidR="00AC0991" w:rsidRPr="00AC0991">
        <w:rPr>
          <w:rFonts w:ascii="Times New Roman" w:hAnsi="Times New Roman" w:cs="Times New Roman"/>
        </w:rPr>
        <w:t>.</w:t>
      </w:r>
    </w:p>
    <w:p w:rsidR="00AB6C16" w:rsidRPr="009243FF" w:rsidRDefault="005555FD" w:rsidP="009243FF">
      <w:pPr>
        <w:pStyle w:val="ListeParagraf"/>
        <w:ind w:left="-567" w:right="-426"/>
        <w:jc w:val="both"/>
        <w:rPr>
          <w:rFonts w:ascii="Times New Roman" w:hAnsi="Times New Roman" w:cs="Times New Roman"/>
          <w:b/>
        </w:rPr>
      </w:pPr>
      <w:r>
        <w:rPr>
          <w:rFonts w:ascii="Times New Roman" w:hAnsi="Times New Roman" w:cs="Times New Roman"/>
          <w:b/>
        </w:rPr>
        <w:t>6.3</w:t>
      </w:r>
      <w:r w:rsidR="00EE01DE" w:rsidRPr="009243FF">
        <w:rPr>
          <w:rFonts w:ascii="Times New Roman" w:hAnsi="Times New Roman" w:cs="Times New Roman"/>
          <w:b/>
        </w:rPr>
        <w:t xml:space="preserve">. Dış kaynaklı olarak aldığımız </w:t>
      </w:r>
      <w:r w:rsidR="00F02B96">
        <w:rPr>
          <w:rFonts w:ascii="Times New Roman" w:hAnsi="Times New Roman" w:cs="Times New Roman"/>
          <w:b/>
        </w:rPr>
        <w:t xml:space="preserve">hizmetler aşağıda </w:t>
      </w:r>
      <w:r w:rsidR="00EE01DE" w:rsidRPr="009243FF">
        <w:rPr>
          <w:rFonts w:ascii="Times New Roman" w:hAnsi="Times New Roman" w:cs="Times New Roman"/>
          <w:b/>
        </w:rPr>
        <w:t xml:space="preserve">yer almaktadır: </w:t>
      </w:r>
    </w:p>
    <w:p w:rsidR="009243FF" w:rsidRPr="009243FF" w:rsidRDefault="009243FF" w:rsidP="009243FF">
      <w:pPr>
        <w:spacing w:after="0" w:line="240" w:lineRule="auto"/>
        <w:ind w:left="-567" w:right="-426"/>
        <w:jc w:val="both"/>
        <w:rPr>
          <w:rFonts w:ascii="Times New Roman" w:eastAsiaTheme="minorHAnsi" w:hAnsi="Times New Roman" w:cs="Times New Roman"/>
          <w:b/>
        </w:rPr>
      </w:pPr>
      <w:r w:rsidRPr="009243FF">
        <w:rPr>
          <w:rFonts w:ascii="Times New Roman" w:eastAsiaTheme="minorHAnsi" w:hAnsi="Times New Roman" w:cs="Times New Roman"/>
          <w:b/>
        </w:rPr>
        <w:t>GENEL İLAÇLAMA HİZMETİ-DOĞRUDAN TEMİN</w:t>
      </w:r>
    </w:p>
    <w:p w:rsidR="009243FF" w:rsidRPr="009243FF" w:rsidRDefault="009243FF" w:rsidP="009243FF">
      <w:pPr>
        <w:spacing w:after="0" w:line="240" w:lineRule="auto"/>
        <w:ind w:left="-567" w:right="-426"/>
        <w:jc w:val="both"/>
        <w:rPr>
          <w:rFonts w:ascii="Times New Roman" w:eastAsiaTheme="minorHAnsi" w:hAnsi="Times New Roman" w:cs="Times New Roman"/>
        </w:rPr>
      </w:pPr>
      <w:r w:rsidRPr="009243FF">
        <w:rPr>
          <w:rFonts w:ascii="Times New Roman" w:eastAsiaTheme="minorHAnsi" w:hAnsi="Times New Roman" w:cs="Times New Roman"/>
        </w:rPr>
        <w:t xml:space="preserve">Kullanılan cihaz ve kimyasal içerikler yüklenici firma tarafından temin edilir. Sözleşme gereği ayda 1 kez bina içi ve çevresindeki zararlı haşerelerin (fare, kara sinek, hamamböceği vs.) ilaçlama yapılarak bertarafı yapılır. </w:t>
      </w:r>
    </w:p>
    <w:p w:rsidR="009243FF" w:rsidRPr="009243FF" w:rsidRDefault="009243FF" w:rsidP="009243FF">
      <w:pPr>
        <w:spacing w:after="0" w:line="240" w:lineRule="auto"/>
        <w:ind w:left="-567" w:right="-426"/>
        <w:jc w:val="both"/>
        <w:rPr>
          <w:rFonts w:ascii="Times New Roman" w:eastAsiaTheme="minorHAnsi" w:hAnsi="Times New Roman" w:cs="Times New Roman"/>
          <w:b/>
        </w:rPr>
      </w:pPr>
      <w:r w:rsidRPr="009243FF">
        <w:rPr>
          <w:rFonts w:ascii="Times New Roman" w:eastAsiaTheme="minorHAnsi" w:hAnsi="Times New Roman" w:cs="Times New Roman"/>
          <w:b/>
        </w:rPr>
        <w:t>MEKANİK TESİSATLAR PERİYODİK BAKIMI-İHALE</w:t>
      </w:r>
    </w:p>
    <w:p w:rsidR="009243FF" w:rsidRPr="009243FF" w:rsidRDefault="009243FF" w:rsidP="009243FF">
      <w:pPr>
        <w:spacing w:after="0" w:line="240" w:lineRule="auto"/>
        <w:ind w:left="-567" w:right="-426"/>
        <w:jc w:val="both"/>
        <w:rPr>
          <w:rFonts w:ascii="Times New Roman" w:eastAsiaTheme="minorHAnsi" w:hAnsi="Times New Roman" w:cs="Times New Roman"/>
        </w:rPr>
      </w:pPr>
      <w:r w:rsidRPr="009243FF">
        <w:rPr>
          <w:rFonts w:ascii="Times New Roman" w:eastAsiaTheme="minorHAnsi" w:hAnsi="Times New Roman" w:cs="Times New Roman"/>
        </w:rPr>
        <w:t xml:space="preserve">Bina içerisindeki mevcut tıbbi cihaz sınıfına girmeyen (asansör, hava filtreleri, su depoları, ups, klima vs.) makine ve teçhizatların sözleşme gereği ayda 1 kez periyodik bakımları yapılır. </w:t>
      </w:r>
    </w:p>
    <w:p w:rsidR="009243FF" w:rsidRPr="009243FF" w:rsidRDefault="009243FF" w:rsidP="009243FF">
      <w:pPr>
        <w:spacing w:after="0" w:line="240" w:lineRule="auto"/>
        <w:ind w:left="-567" w:right="-426"/>
        <w:jc w:val="both"/>
        <w:rPr>
          <w:rFonts w:ascii="Times New Roman" w:eastAsiaTheme="minorHAnsi" w:hAnsi="Times New Roman" w:cs="Times New Roman"/>
          <w:b/>
        </w:rPr>
      </w:pPr>
      <w:r w:rsidRPr="009243FF">
        <w:rPr>
          <w:rFonts w:ascii="Times New Roman" w:eastAsiaTheme="minorHAnsi" w:hAnsi="Times New Roman" w:cs="Times New Roman"/>
          <w:b/>
        </w:rPr>
        <w:t>TOMOGRAFİ HİZMETİ-İHALE</w:t>
      </w:r>
    </w:p>
    <w:p w:rsidR="009243FF" w:rsidRPr="009243FF" w:rsidRDefault="009243FF" w:rsidP="009243FF">
      <w:pPr>
        <w:spacing w:after="0" w:line="240" w:lineRule="auto"/>
        <w:ind w:left="-567" w:right="-426"/>
        <w:jc w:val="both"/>
        <w:rPr>
          <w:rFonts w:ascii="Times New Roman" w:eastAsiaTheme="minorHAnsi" w:hAnsi="Times New Roman" w:cs="Times New Roman"/>
        </w:rPr>
      </w:pPr>
      <w:r w:rsidRPr="009243FF">
        <w:rPr>
          <w:rFonts w:ascii="Times New Roman" w:eastAsiaTheme="minorHAnsi" w:hAnsi="Times New Roman" w:cs="Times New Roman"/>
        </w:rPr>
        <w:t>Yüklenici firma tarafından temin edilen tomografi cihazı ile sözleşme gereği çekim ve raporlama yapılır. Aylık çekim ve raporlama sayıları üzerinden yüklenici firmaya hakkediş ödemesi yapılır.</w:t>
      </w:r>
    </w:p>
    <w:p w:rsidR="009243FF" w:rsidRPr="009243FF" w:rsidRDefault="009243FF" w:rsidP="009243FF">
      <w:pPr>
        <w:spacing w:after="0" w:line="240" w:lineRule="auto"/>
        <w:ind w:left="-567" w:right="-426"/>
        <w:jc w:val="both"/>
        <w:rPr>
          <w:rFonts w:ascii="Times New Roman" w:eastAsiaTheme="minorHAnsi" w:hAnsi="Times New Roman" w:cs="Times New Roman"/>
          <w:b/>
        </w:rPr>
      </w:pPr>
      <w:r w:rsidRPr="009243FF">
        <w:rPr>
          <w:rFonts w:ascii="Times New Roman" w:eastAsiaTheme="minorHAnsi" w:hAnsi="Times New Roman" w:cs="Times New Roman"/>
          <w:b/>
        </w:rPr>
        <w:t>DİŞ PROTEZ HİZMETİ-İHALE</w:t>
      </w:r>
    </w:p>
    <w:p w:rsidR="009243FF" w:rsidRPr="009243FF" w:rsidRDefault="009243FF" w:rsidP="009243FF">
      <w:pPr>
        <w:spacing w:after="0" w:line="240" w:lineRule="auto"/>
        <w:ind w:left="-567" w:right="-426"/>
        <w:jc w:val="both"/>
        <w:rPr>
          <w:rFonts w:ascii="Times New Roman" w:eastAsiaTheme="minorHAnsi" w:hAnsi="Times New Roman" w:cs="Times New Roman"/>
        </w:rPr>
      </w:pPr>
      <w:r w:rsidRPr="009243FF">
        <w:rPr>
          <w:rFonts w:ascii="Times New Roman" w:eastAsiaTheme="minorHAnsi" w:hAnsi="Times New Roman" w:cs="Times New Roman"/>
        </w:rPr>
        <w:t>Yüklenici firma tarafından diş polikliniğinde kron köprü, iskelet bitim ve diş protez işleri</w:t>
      </w:r>
      <w:r w:rsidR="00AC0991">
        <w:rPr>
          <w:rFonts w:ascii="Times New Roman" w:eastAsiaTheme="minorHAnsi" w:hAnsi="Times New Roman" w:cs="Times New Roman"/>
        </w:rPr>
        <w:t xml:space="preserve">, firma tarafından görevlendirilen personelle bu işlerin takipleri </w:t>
      </w:r>
      <w:r w:rsidRPr="009243FF">
        <w:rPr>
          <w:rFonts w:ascii="Times New Roman" w:eastAsiaTheme="minorHAnsi" w:hAnsi="Times New Roman" w:cs="Times New Roman"/>
        </w:rPr>
        <w:t>yapılmaktadır. Yapılan işlerin sayısına göre aylık olarak hakkediş ödemesi yapılır.</w:t>
      </w:r>
    </w:p>
    <w:p w:rsidR="009243FF" w:rsidRPr="009243FF" w:rsidRDefault="009243FF" w:rsidP="009243FF">
      <w:pPr>
        <w:spacing w:after="0" w:line="240" w:lineRule="auto"/>
        <w:ind w:left="-567" w:right="-426"/>
        <w:jc w:val="both"/>
        <w:rPr>
          <w:rFonts w:ascii="Times New Roman" w:eastAsiaTheme="minorHAnsi" w:hAnsi="Times New Roman" w:cs="Times New Roman"/>
          <w:b/>
        </w:rPr>
      </w:pPr>
      <w:r w:rsidRPr="009243FF">
        <w:rPr>
          <w:rFonts w:ascii="Times New Roman" w:eastAsiaTheme="minorHAnsi" w:hAnsi="Times New Roman" w:cs="Times New Roman"/>
          <w:b/>
        </w:rPr>
        <w:t>HEMODİYALİZ CİHAZLARI PERİYODİK BAKIMI</w:t>
      </w:r>
    </w:p>
    <w:p w:rsidR="009243FF" w:rsidRPr="009243FF" w:rsidRDefault="009243FF" w:rsidP="009243FF">
      <w:pPr>
        <w:spacing w:after="0" w:line="240" w:lineRule="auto"/>
        <w:ind w:left="-567" w:right="-426"/>
        <w:jc w:val="both"/>
        <w:rPr>
          <w:rFonts w:ascii="Times New Roman" w:eastAsiaTheme="minorHAnsi" w:hAnsi="Times New Roman" w:cs="Times New Roman"/>
        </w:rPr>
      </w:pPr>
      <w:r w:rsidRPr="009243FF">
        <w:rPr>
          <w:rFonts w:ascii="Times New Roman" w:eastAsiaTheme="minorHAnsi" w:hAnsi="Times New Roman" w:cs="Times New Roman"/>
        </w:rPr>
        <w:t>Hemodiyaliz ünitesinde hizmet veren cihazların ayda 1 kez periyodik bakımları yüklenici firma tarafından yapılmaktadır.</w:t>
      </w:r>
    </w:p>
    <w:p w:rsidR="009243FF" w:rsidRPr="009243FF" w:rsidRDefault="009243FF" w:rsidP="009243FF">
      <w:pPr>
        <w:spacing w:after="0" w:line="240" w:lineRule="auto"/>
        <w:ind w:left="-567" w:right="-426"/>
        <w:jc w:val="both"/>
        <w:rPr>
          <w:rFonts w:ascii="Times New Roman" w:eastAsiaTheme="minorHAnsi" w:hAnsi="Times New Roman" w:cs="Times New Roman"/>
          <w:b/>
        </w:rPr>
      </w:pPr>
      <w:r w:rsidRPr="009243FF">
        <w:rPr>
          <w:rFonts w:ascii="Times New Roman" w:eastAsiaTheme="minorHAnsi" w:hAnsi="Times New Roman" w:cs="Times New Roman"/>
          <w:b/>
        </w:rPr>
        <w:t>REVERSE OSMOZ SU ARITMA SİSTEMİ PERİYODİK BAKIMI</w:t>
      </w:r>
    </w:p>
    <w:p w:rsidR="009243FF" w:rsidRPr="009243FF" w:rsidRDefault="009243FF" w:rsidP="009243FF">
      <w:pPr>
        <w:spacing w:after="0" w:line="240" w:lineRule="auto"/>
        <w:ind w:left="-567" w:right="-426"/>
        <w:jc w:val="both"/>
        <w:rPr>
          <w:rFonts w:ascii="Times New Roman" w:eastAsiaTheme="minorHAnsi" w:hAnsi="Times New Roman" w:cs="Times New Roman"/>
        </w:rPr>
      </w:pPr>
      <w:r w:rsidRPr="009243FF">
        <w:rPr>
          <w:rFonts w:ascii="Times New Roman" w:eastAsiaTheme="minorHAnsi" w:hAnsi="Times New Roman" w:cs="Times New Roman"/>
        </w:rPr>
        <w:t>Hemodiyaliz ünitesinde su arıtma sisteminin ayda 1 kez periyodik bakımları yüklenici firma tarafından yapılmaktadır.</w:t>
      </w:r>
    </w:p>
    <w:p w:rsidR="009243FF" w:rsidRPr="009243FF" w:rsidRDefault="009243FF" w:rsidP="009243FF">
      <w:pPr>
        <w:spacing w:after="0" w:line="240" w:lineRule="auto"/>
        <w:ind w:left="-567" w:right="-426"/>
        <w:jc w:val="both"/>
        <w:rPr>
          <w:rFonts w:ascii="Times New Roman" w:eastAsiaTheme="minorHAnsi" w:hAnsi="Times New Roman" w:cs="Times New Roman"/>
          <w:b/>
        </w:rPr>
      </w:pPr>
      <w:r w:rsidRPr="009243FF">
        <w:rPr>
          <w:rFonts w:ascii="Times New Roman" w:eastAsiaTheme="minorHAnsi" w:hAnsi="Times New Roman" w:cs="Times New Roman"/>
          <w:b/>
        </w:rPr>
        <w:lastRenderedPageBreak/>
        <w:t>TAŞIT KİRALAMA HİZMETİ (HEMODİYALİZ)</w:t>
      </w:r>
    </w:p>
    <w:p w:rsidR="009243FF" w:rsidRPr="009243FF" w:rsidRDefault="009243FF" w:rsidP="009243FF">
      <w:pPr>
        <w:spacing w:after="0" w:line="240" w:lineRule="auto"/>
        <w:ind w:left="-567" w:right="-426"/>
        <w:jc w:val="both"/>
        <w:rPr>
          <w:rFonts w:ascii="Times New Roman" w:eastAsiaTheme="minorHAnsi" w:hAnsi="Times New Roman" w:cs="Times New Roman"/>
        </w:rPr>
      </w:pPr>
      <w:r w:rsidRPr="009243FF">
        <w:rPr>
          <w:rFonts w:ascii="Times New Roman" w:eastAsiaTheme="minorHAnsi" w:hAnsi="Times New Roman" w:cs="Times New Roman"/>
        </w:rPr>
        <w:t>Hemodiyaliz hastalarının evlerinden alınarak hastanemize getirilmesi ve seans sonrası evlerine dönüşleri için yüklenici firma tarafından temin edilen araçla</w:t>
      </w:r>
      <w:r w:rsidR="00AC0991">
        <w:rPr>
          <w:rFonts w:ascii="Times New Roman" w:eastAsiaTheme="minorHAnsi" w:hAnsi="Times New Roman" w:cs="Times New Roman"/>
        </w:rPr>
        <w:t xml:space="preserve"> ve şoförle</w:t>
      </w:r>
      <w:r w:rsidRPr="009243FF">
        <w:rPr>
          <w:rFonts w:ascii="Times New Roman" w:eastAsiaTheme="minorHAnsi" w:hAnsi="Times New Roman" w:cs="Times New Roman"/>
        </w:rPr>
        <w:t xml:space="preserve"> hizmet sağlanmaktadır.</w:t>
      </w:r>
    </w:p>
    <w:p w:rsidR="009243FF" w:rsidRPr="009243FF" w:rsidRDefault="009243FF" w:rsidP="009243FF">
      <w:pPr>
        <w:spacing w:after="0" w:line="240" w:lineRule="auto"/>
        <w:ind w:left="-567" w:right="-426"/>
        <w:jc w:val="both"/>
        <w:rPr>
          <w:rFonts w:ascii="Times New Roman" w:eastAsiaTheme="minorHAnsi" w:hAnsi="Times New Roman" w:cs="Times New Roman"/>
          <w:b/>
        </w:rPr>
      </w:pPr>
      <w:r w:rsidRPr="009243FF">
        <w:rPr>
          <w:rFonts w:ascii="Times New Roman" w:eastAsiaTheme="minorHAnsi" w:hAnsi="Times New Roman" w:cs="Times New Roman"/>
          <w:b/>
        </w:rPr>
        <w:t>TAŞIT KİRALAMA HİZMETİ (EVDE SAĞLIK)</w:t>
      </w:r>
    </w:p>
    <w:p w:rsidR="009243FF" w:rsidRPr="009243FF" w:rsidRDefault="009243FF" w:rsidP="009243FF">
      <w:pPr>
        <w:spacing w:after="0" w:line="240" w:lineRule="auto"/>
        <w:ind w:left="-567" w:right="-426"/>
        <w:jc w:val="both"/>
        <w:rPr>
          <w:rFonts w:ascii="Times New Roman" w:eastAsiaTheme="minorHAnsi" w:hAnsi="Times New Roman" w:cs="Times New Roman"/>
        </w:rPr>
      </w:pPr>
      <w:r w:rsidRPr="009243FF">
        <w:rPr>
          <w:rFonts w:ascii="Times New Roman" w:eastAsiaTheme="minorHAnsi" w:hAnsi="Times New Roman" w:cs="Times New Roman"/>
        </w:rPr>
        <w:t xml:space="preserve">Evde sağlık sistemine kayıtlı hastaların evlerinde tedavilerinin sağlanması için yüklenici firma temin edilen araçla </w:t>
      </w:r>
      <w:r w:rsidR="00AC0991">
        <w:rPr>
          <w:rFonts w:ascii="Times New Roman" w:eastAsiaTheme="minorHAnsi" w:hAnsi="Times New Roman" w:cs="Times New Roman"/>
        </w:rPr>
        <w:t xml:space="preserve">ve şoförle </w:t>
      </w:r>
      <w:r w:rsidRPr="009243FF">
        <w:rPr>
          <w:rFonts w:ascii="Times New Roman" w:eastAsiaTheme="minorHAnsi" w:hAnsi="Times New Roman" w:cs="Times New Roman"/>
        </w:rPr>
        <w:t>hizmet sağlanmaktadır.</w:t>
      </w:r>
    </w:p>
    <w:p w:rsidR="009243FF" w:rsidRPr="009243FF" w:rsidRDefault="009243FF" w:rsidP="009243FF">
      <w:pPr>
        <w:spacing w:after="0" w:line="240" w:lineRule="auto"/>
        <w:ind w:left="-567" w:right="-426"/>
        <w:jc w:val="both"/>
        <w:rPr>
          <w:rFonts w:ascii="Times New Roman" w:eastAsiaTheme="minorHAnsi" w:hAnsi="Times New Roman" w:cs="Times New Roman"/>
          <w:b/>
        </w:rPr>
      </w:pPr>
      <w:r w:rsidRPr="009243FF">
        <w:rPr>
          <w:rFonts w:ascii="Times New Roman" w:eastAsiaTheme="minorHAnsi" w:hAnsi="Times New Roman" w:cs="Times New Roman"/>
          <w:b/>
        </w:rPr>
        <w:t>ANESTEZİ CİHAZLARI PERİYODİK BAKIM HİZMETİ</w:t>
      </w:r>
    </w:p>
    <w:p w:rsidR="009243FF" w:rsidRPr="009243FF" w:rsidRDefault="009243FF" w:rsidP="009243FF">
      <w:pPr>
        <w:spacing w:after="0" w:line="240" w:lineRule="auto"/>
        <w:ind w:left="-567" w:right="-426"/>
        <w:jc w:val="both"/>
        <w:rPr>
          <w:rFonts w:ascii="Times New Roman" w:eastAsiaTheme="minorHAnsi" w:hAnsi="Times New Roman" w:cs="Times New Roman"/>
        </w:rPr>
      </w:pPr>
      <w:r w:rsidRPr="009243FF">
        <w:rPr>
          <w:rFonts w:ascii="Times New Roman" w:eastAsiaTheme="minorHAnsi" w:hAnsi="Times New Roman" w:cs="Times New Roman"/>
        </w:rPr>
        <w:t>Ameliyathanede bulunan 2 adet anestezi cihazının yılda 2 kez olmak üzere yüklenici firma tarafından periyodik bakımları yapılmaktadır.</w:t>
      </w:r>
    </w:p>
    <w:p w:rsidR="009243FF" w:rsidRPr="009243FF" w:rsidRDefault="009243FF" w:rsidP="009243FF">
      <w:pPr>
        <w:spacing w:after="0" w:line="240" w:lineRule="auto"/>
        <w:ind w:left="-567" w:right="-426"/>
        <w:jc w:val="both"/>
        <w:rPr>
          <w:rFonts w:ascii="Times New Roman" w:eastAsiaTheme="minorHAnsi" w:hAnsi="Times New Roman" w:cs="Times New Roman"/>
          <w:b/>
        </w:rPr>
      </w:pPr>
      <w:r w:rsidRPr="009243FF">
        <w:rPr>
          <w:rFonts w:ascii="Times New Roman" w:eastAsiaTheme="minorHAnsi" w:hAnsi="Times New Roman" w:cs="Times New Roman"/>
          <w:b/>
        </w:rPr>
        <w:t>KİŞİSEL DOZİMETRİ HİZMETİ</w:t>
      </w:r>
    </w:p>
    <w:p w:rsidR="009243FF" w:rsidRPr="009243FF" w:rsidRDefault="009243FF" w:rsidP="009243FF">
      <w:pPr>
        <w:spacing w:after="0" w:line="240" w:lineRule="auto"/>
        <w:ind w:left="-567" w:right="-426"/>
        <w:jc w:val="both"/>
        <w:rPr>
          <w:rFonts w:ascii="Times New Roman" w:eastAsiaTheme="minorHAnsi" w:hAnsi="Times New Roman" w:cs="Times New Roman"/>
        </w:rPr>
      </w:pPr>
      <w:r w:rsidRPr="009243FF">
        <w:rPr>
          <w:rFonts w:ascii="Times New Roman" w:eastAsiaTheme="minorHAnsi" w:hAnsi="Times New Roman" w:cs="Times New Roman"/>
        </w:rPr>
        <w:t>Hastanemizde radyografi cihazlarının bulunduğu röntgen, diş, tomografi ve ameliyathanede görevli personellerin yüklenici firma tarafından kişiye özel temin etmiş olduğu yaka dozimetrileri ile 2 aylık radyasyona maruziyet durumu takipleri yapılmaktadır.</w:t>
      </w:r>
    </w:p>
    <w:p w:rsidR="009243FF" w:rsidRPr="009243FF" w:rsidRDefault="009243FF" w:rsidP="009243FF">
      <w:pPr>
        <w:spacing w:after="0" w:line="240" w:lineRule="auto"/>
        <w:ind w:left="-567" w:right="-426"/>
        <w:jc w:val="both"/>
        <w:rPr>
          <w:rFonts w:ascii="Times New Roman" w:eastAsiaTheme="minorHAnsi" w:hAnsi="Times New Roman" w:cs="Times New Roman"/>
          <w:b/>
        </w:rPr>
      </w:pPr>
      <w:r w:rsidRPr="009243FF">
        <w:rPr>
          <w:rFonts w:ascii="Times New Roman" w:eastAsiaTheme="minorHAnsi" w:hAnsi="Times New Roman" w:cs="Times New Roman"/>
          <w:b/>
        </w:rPr>
        <w:t>HBYS HİZMETİ</w:t>
      </w:r>
    </w:p>
    <w:p w:rsidR="009243FF" w:rsidRPr="009243FF" w:rsidRDefault="009243FF" w:rsidP="009243FF">
      <w:pPr>
        <w:spacing w:after="0" w:line="240" w:lineRule="auto"/>
        <w:ind w:left="-567" w:right="-426"/>
        <w:jc w:val="both"/>
        <w:rPr>
          <w:rFonts w:ascii="Times New Roman" w:eastAsiaTheme="minorHAnsi" w:hAnsi="Times New Roman" w:cs="Times New Roman"/>
        </w:rPr>
      </w:pPr>
      <w:r w:rsidRPr="009243FF">
        <w:rPr>
          <w:rFonts w:ascii="Times New Roman" w:eastAsiaTheme="minorHAnsi" w:hAnsi="Times New Roman" w:cs="Times New Roman"/>
        </w:rPr>
        <w:t>Yüklenici firma tarafından temin edilen Hastane Bilgi Yönetim Sistemi yazılımı ile poliklinik ve servislerde tıbbi malzeme ve ilaç takibi ile polikliniklerde ilaç yazımı ve tetkiklerin takibi amacıyla kullanılmaktadır. Arıza durumunda hastanemizde görevli firma personeli tarafından duruma müdahale edilmekte ve yüklenici firmaya aylık olarak hakkediş ödemesi yapılmaktadır.</w:t>
      </w:r>
    </w:p>
    <w:p w:rsidR="009243FF" w:rsidRPr="009243FF" w:rsidRDefault="009243FF" w:rsidP="009243FF">
      <w:pPr>
        <w:spacing w:after="0" w:line="240" w:lineRule="auto"/>
        <w:ind w:left="-567" w:right="-426"/>
        <w:jc w:val="both"/>
        <w:rPr>
          <w:rFonts w:ascii="Times New Roman" w:eastAsiaTheme="minorHAnsi" w:hAnsi="Times New Roman" w:cs="Times New Roman"/>
          <w:b/>
        </w:rPr>
      </w:pPr>
      <w:r w:rsidRPr="009243FF">
        <w:rPr>
          <w:rFonts w:ascii="Times New Roman" w:eastAsiaTheme="minorHAnsi" w:hAnsi="Times New Roman" w:cs="Times New Roman"/>
          <w:b/>
        </w:rPr>
        <w:t>YOĞUN BAKIM YÖNETİM SİSTEMİ</w:t>
      </w:r>
    </w:p>
    <w:p w:rsidR="009243FF" w:rsidRPr="009243FF" w:rsidRDefault="009243FF" w:rsidP="009243FF">
      <w:pPr>
        <w:spacing w:after="0" w:line="240" w:lineRule="auto"/>
        <w:ind w:left="-567" w:right="-426"/>
        <w:jc w:val="both"/>
        <w:rPr>
          <w:rFonts w:ascii="Times New Roman" w:eastAsiaTheme="minorHAnsi" w:hAnsi="Times New Roman" w:cs="Times New Roman"/>
        </w:rPr>
      </w:pPr>
      <w:r w:rsidRPr="009243FF">
        <w:rPr>
          <w:rFonts w:ascii="Times New Roman" w:eastAsiaTheme="minorHAnsi" w:hAnsi="Times New Roman" w:cs="Times New Roman"/>
        </w:rPr>
        <w:t>Yoğun bakım ünitesindeki hastaların tetkik, tedavi ve kullanılan sarf malzeme ve ilaçların firma tarafından temin edilen yazılım sistemiyle takibi sağlanmakta, firmaya aylık olarak hakkediş ödemesi yapılmaktadır.</w:t>
      </w:r>
    </w:p>
    <w:p w:rsidR="009243FF" w:rsidRPr="009243FF" w:rsidRDefault="009243FF" w:rsidP="009243FF">
      <w:pPr>
        <w:spacing w:after="0" w:line="240" w:lineRule="auto"/>
        <w:ind w:left="-567" w:right="-426"/>
        <w:jc w:val="both"/>
        <w:rPr>
          <w:rFonts w:ascii="Times New Roman" w:eastAsiaTheme="minorHAnsi" w:hAnsi="Times New Roman" w:cs="Times New Roman"/>
          <w:b/>
        </w:rPr>
      </w:pPr>
      <w:r w:rsidRPr="009243FF">
        <w:rPr>
          <w:rFonts w:ascii="Times New Roman" w:eastAsiaTheme="minorHAnsi" w:hAnsi="Times New Roman" w:cs="Times New Roman"/>
          <w:b/>
        </w:rPr>
        <w:t>İHTİYAÇ VE MALİ YÖNETİM BİLGİ SİSTEMİ HİZMETİ</w:t>
      </w:r>
    </w:p>
    <w:p w:rsidR="009243FF" w:rsidRPr="009243FF" w:rsidRDefault="009243FF" w:rsidP="009243FF">
      <w:pPr>
        <w:spacing w:after="0" w:line="240" w:lineRule="auto"/>
        <w:ind w:left="-567" w:right="-426"/>
        <w:jc w:val="both"/>
        <w:rPr>
          <w:rFonts w:ascii="Times New Roman" w:eastAsiaTheme="minorHAnsi" w:hAnsi="Times New Roman" w:cs="Times New Roman"/>
        </w:rPr>
      </w:pPr>
      <w:r w:rsidRPr="009243FF">
        <w:rPr>
          <w:rFonts w:ascii="Times New Roman" w:eastAsiaTheme="minorHAnsi" w:hAnsi="Times New Roman" w:cs="Times New Roman"/>
        </w:rPr>
        <w:t>Hastanemizdeki birimlerin malzeme ve hizmet alımı ihtiyaçlarının takibi, satın alma, temin ve sonrası işlemleri için ilgili depo birimi tarafından oluşturulan talepler İl Stok Koordinasyon Biriminin onayına sunulmakta ve temin edilmesi onaylanan malzeme ve hizmetlerin alım süreçleri takip edilmektedir. Firmaya aylık olarak hakkediş ödemesi yapılmaktadır.</w:t>
      </w:r>
    </w:p>
    <w:p w:rsidR="009243FF" w:rsidRPr="009243FF" w:rsidRDefault="009243FF" w:rsidP="009243FF">
      <w:pPr>
        <w:spacing w:after="0" w:line="240" w:lineRule="auto"/>
        <w:ind w:left="-567" w:right="-426"/>
        <w:jc w:val="both"/>
        <w:rPr>
          <w:rFonts w:ascii="Times New Roman" w:eastAsiaTheme="minorHAnsi" w:hAnsi="Times New Roman" w:cs="Times New Roman"/>
          <w:b/>
        </w:rPr>
      </w:pPr>
      <w:r w:rsidRPr="009243FF">
        <w:rPr>
          <w:rFonts w:ascii="Times New Roman" w:eastAsiaTheme="minorHAnsi" w:hAnsi="Times New Roman" w:cs="Times New Roman"/>
          <w:b/>
        </w:rPr>
        <w:t>JENERATÖR PERİYODİK BAKIM HİZMETİ</w:t>
      </w:r>
    </w:p>
    <w:p w:rsidR="009243FF" w:rsidRPr="009243FF" w:rsidRDefault="009243FF" w:rsidP="009243FF">
      <w:pPr>
        <w:spacing w:after="0" w:line="240" w:lineRule="auto"/>
        <w:ind w:left="-567" w:right="-426"/>
        <w:jc w:val="both"/>
        <w:rPr>
          <w:rFonts w:ascii="Times New Roman" w:eastAsiaTheme="minorHAnsi" w:hAnsi="Times New Roman" w:cs="Times New Roman"/>
        </w:rPr>
      </w:pPr>
      <w:r w:rsidRPr="009243FF">
        <w:rPr>
          <w:rFonts w:ascii="Times New Roman" w:eastAsiaTheme="minorHAnsi" w:hAnsi="Times New Roman" w:cs="Times New Roman"/>
        </w:rPr>
        <w:t>Hastanemizde bulunan 2 adet 750 kwa’lık jeneratörlerin yüklenici firma tarafından yılda 4 kez olmak üzere periyodik bakımları yapılmaktadır.</w:t>
      </w:r>
    </w:p>
    <w:p w:rsidR="009243FF" w:rsidRPr="009243FF" w:rsidRDefault="009243FF" w:rsidP="009243FF">
      <w:pPr>
        <w:spacing w:after="0" w:line="240" w:lineRule="auto"/>
        <w:ind w:left="-567" w:right="-426"/>
        <w:jc w:val="both"/>
        <w:rPr>
          <w:rFonts w:ascii="Times New Roman" w:eastAsiaTheme="minorHAnsi" w:hAnsi="Times New Roman" w:cs="Times New Roman"/>
          <w:b/>
        </w:rPr>
      </w:pPr>
      <w:r w:rsidRPr="009243FF">
        <w:rPr>
          <w:rFonts w:ascii="Times New Roman" w:eastAsiaTheme="minorHAnsi" w:hAnsi="Times New Roman" w:cs="Times New Roman"/>
          <w:b/>
        </w:rPr>
        <w:t>TEHLİKELİ MADDE DANIŞMANLIK HİZMETİ</w:t>
      </w:r>
    </w:p>
    <w:p w:rsidR="009243FF" w:rsidRPr="009243FF" w:rsidRDefault="009243FF" w:rsidP="009243FF">
      <w:pPr>
        <w:spacing w:after="0" w:line="240" w:lineRule="auto"/>
        <w:ind w:left="-567" w:right="-426"/>
        <w:jc w:val="both"/>
        <w:rPr>
          <w:rFonts w:ascii="Times New Roman" w:eastAsiaTheme="minorHAnsi" w:hAnsi="Times New Roman" w:cs="Times New Roman"/>
        </w:rPr>
      </w:pPr>
      <w:r w:rsidRPr="009243FF">
        <w:rPr>
          <w:rFonts w:ascii="Times New Roman" w:eastAsiaTheme="minorHAnsi" w:hAnsi="Times New Roman" w:cs="Times New Roman"/>
        </w:rPr>
        <w:t xml:space="preserve">Servislerden toplanan tehlikeli maddelerin ilgili mevzuat hükümleri gereğince taşınması, depolanması ve bertarafı gibi durumlar için yüklenici firma tarafından danışmanlık hizmeti alınmaktadır. </w:t>
      </w:r>
    </w:p>
    <w:p w:rsidR="009243FF" w:rsidRPr="009243FF" w:rsidRDefault="009243FF" w:rsidP="009243FF">
      <w:pPr>
        <w:spacing w:after="0" w:line="240" w:lineRule="auto"/>
        <w:ind w:left="-567" w:right="-426"/>
        <w:jc w:val="both"/>
        <w:rPr>
          <w:rFonts w:ascii="Times New Roman" w:eastAsiaTheme="minorHAnsi" w:hAnsi="Times New Roman" w:cs="Times New Roman"/>
          <w:b/>
        </w:rPr>
      </w:pPr>
      <w:r w:rsidRPr="009243FF">
        <w:rPr>
          <w:rFonts w:ascii="Times New Roman" w:eastAsiaTheme="minorHAnsi" w:hAnsi="Times New Roman" w:cs="Times New Roman"/>
          <w:b/>
        </w:rPr>
        <w:t>ÇEVRE DANIŞMANLIK HİZMETİ</w:t>
      </w:r>
    </w:p>
    <w:p w:rsidR="009243FF" w:rsidRPr="009243FF" w:rsidRDefault="009243FF" w:rsidP="009243FF">
      <w:pPr>
        <w:spacing w:after="0" w:line="240" w:lineRule="auto"/>
        <w:ind w:left="-567" w:right="-426"/>
        <w:jc w:val="both"/>
        <w:rPr>
          <w:rFonts w:ascii="Times New Roman" w:eastAsiaTheme="minorHAnsi" w:hAnsi="Times New Roman" w:cs="Times New Roman"/>
        </w:rPr>
      </w:pPr>
      <w:r w:rsidRPr="009243FF">
        <w:rPr>
          <w:rFonts w:ascii="Times New Roman" w:eastAsiaTheme="minorHAnsi" w:hAnsi="Times New Roman" w:cs="Times New Roman"/>
        </w:rPr>
        <w:t>2872 sayılı Çevre Kanuna bağlı olarak çıkartılan 21.11.2008 tarihli ve 27061 sayılı Resmî Gazetede yayımlanan Çevre Denetimi Yönetmeliği ve 10.09.2014 tarihli ve 29115 sayılı Resmi Gazetede yayımlanan Çevre İzin ve Lisans Yönetmeliği ve 21.11.2013 tarih ve 28828 sayılı Resmi Gazetede yayınlanan Çevre Görevlisi, Çevre Yönetim Birimi ve Çevre Danışmanlık Firmaları Hakkında Yönetmelik kapsamında bütün kurumların danışmanlık hizmeti alması zorunludur.</w:t>
      </w:r>
    </w:p>
    <w:p w:rsidR="009243FF" w:rsidRPr="009243FF" w:rsidRDefault="009243FF" w:rsidP="009243FF">
      <w:pPr>
        <w:spacing w:after="0" w:line="240" w:lineRule="auto"/>
        <w:ind w:left="-567" w:right="-426"/>
        <w:jc w:val="both"/>
        <w:rPr>
          <w:rFonts w:ascii="Times New Roman" w:eastAsiaTheme="minorHAnsi" w:hAnsi="Times New Roman" w:cs="Times New Roman"/>
          <w:b/>
        </w:rPr>
      </w:pPr>
      <w:r w:rsidRPr="009243FF">
        <w:rPr>
          <w:rFonts w:ascii="Times New Roman" w:eastAsiaTheme="minorHAnsi" w:hAnsi="Times New Roman" w:cs="Times New Roman"/>
          <w:b/>
        </w:rPr>
        <w:t>TIBBİ ATIK BERTARAF HİZMETİ</w:t>
      </w:r>
    </w:p>
    <w:p w:rsidR="009243FF" w:rsidRPr="009243FF" w:rsidRDefault="009243FF" w:rsidP="009243FF">
      <w:pPr>
        <w:spacing w:after="0" w:line="240" w:lineRule="auto"/>
        <w:ind w:left="-567" w:right="-426"/>
        <w:jc w:val="both"/>
        <w:rPr>
          <w:rFonts w:ascii="Times New Roman" w:eastAsiaTheme="minorHAnsi" w:hAnsi="Times New Roman" w:cs="Times New Roman"/>
        </w:rPr>
      </w:pPr>
      <w:r w:rsidRPr="009243FF">
        <w:rPr>
          <w:rFonts w:ascii="Times New Roman" w:eastAsiaTheme="minorHAnsi" w:hAnsi="Times New Roman" w:cs="Times New Roman"/>
        </w:rPr>
        <w:t xml:space="preserve">Servislerde biriken tıbbi atıklar yüklenici firmaya ait araçlarla atık miktarına göre ayda 4-5 kez alınmakta ve her sene başında mahalli idarelerin görüşü alınarak belirlenen birim fiyat üzerinden aylık toplanan atık miktarı kadar firmaya hakkediş ödemesi yapılmaktadır. </w:t>
      </w:r>
    </w:p>
    <w:p w:rsidR="009243FF" w:rsidRPr="009243FF" w:rsidRDefault="009243FF" w:rsidP="009243FF">
      <w:pPr>
        <w:spacing w:after="0" w:line="240" w:lineRule="auto"/>
        <w:ind w:left="-567" w:right="-426"/>
        <w:jc w:val="both"/>
        <w:rPr>
          <w:rFonts w:ascii="Times New Roman" w:eastAsiaTheme="minorHAnsi" w:hAnsi="Times New Roman" w:cs="Times New Roman"/>
          <w:b/>
        </w:rPr>
      </w:pPr>
      <w:r w:rsidRPr="009243FF">
        <w:rPr>
          <w:rFonts w:ascii="Times New Roman" w:eastAsiaTheme="minorHAnsi" w:hAnsi="Times New Roman" w:cs="Times New Roman"/>
          <w:b/>
        </w:rPr>
        <w:t>LABORATUVAR HİZMETLERİ</w:t>
      </w:r>
    </w:p>
    <w:p w:rsidR="009243FF" w:rsidRPr="009243FF" w:rsidRDefault="009243FF" w:rsidP="009243FF">
      <w:pPr>
        <w:spacing w:after="0" w:line="240" w:lineRule="auto"/>
        <w:ind w:left="-567" w:right="-426"/>
        <w:jc w:val="both"/>
        <w:rPr>
          <w:rFonts w:ascii="Times New Roman" w:eastAsiaTheme="minorHAnsi" w:hAnsi="Times New Roman" w:cs="Times New Roman"/>
        </w:rPr>
      </w:pPr>
      <w:r w:rsidRPr="009243FF">
        <w:rPr>
          <w:rFonts w:ascii="Times New Roman" w:eastAsiaTheme="minorHAnsi" w:hAnsi="Times New Roman" w:cs="Times New Roman"/>
        </w:rPr>
        <w:t>Merkezi ihale ile yapılan bu hizmette yüklenici firmaya ait cihazlarda ilgili ay içerisinde yine firmadan temin edilen test kitleri sayısı kadar sözleşmede belirtilen birim fiyatlar üzerinden aylık hakkediş ödemesi yapılır.</w:t>
      </w:r>
      <w:r w:rsidR="00AC0991">
        <w:rPr>
          <w:rFonts w:ascii="Times New Roman" w:eastAsiaTheme="minorHAnsi" w:hAnsi="Times New Roman" w:cs="Times New Roman"/>
        </w:rPr>
        <w:t xml:space="preserve"> Firma tarafından görevlendirilen personel tarafından cihaz ve test kitlerinin takibi yapılmaktadır.</w:t>
      </w:r>
    </w:p>
    <w:p w:rsidR="0000567E" w:rsidRPr="009243FF" w:rsidRDefault="0000567E" w:rsidP="00814F8F">
      <w:pPr>
        <w:pStyle w:val="AralkYok"/>
        <w:ind w:right="-426"/>
        <w:jc w:val="both"/>
        <w:rPr>
          <w:rFonts w:ascii="Times New Roman" w:eastAsia="Times New Roman" w:hAnsi="Times New Roman" w:cs="Times New Roman"/>
          <w:b/>
          <w:bdr w:val="none" w:sz="0" w:space="0" w:color="auto" w:frame="1"/>
        </w:rPr>
      </w:pPr>
      <w:bookmarkStart w:id="0" w:name="_GoBack"/>
      <w:bookmarkEnd w:id="0"/>
    </w:p>
    <w:p w:rsidR="0000567E" w:rsidRPr="009243FF" w:rsidRDefault="009243FF" w:rsidP="009243FF">
      <w:pPr>
        <w:pStyle w:val="AralkYok"/>
        <w:ind w:left="-567" w:right="-426"/>
        <w:jc w:val="both"/>
        <w:rPr>
          <w:rFonts w:ascii="Times New Roman" w:eastAsia="Times New Roman" w:hAnsi="Times New Roman" w:cs="Times New Roman"/>
          <w:b/>
          <w:bdr w:val="none" w:sz="0" w:space="0" w:color="auto" w:frame="1"/>
        </w:rPr>
      </w:pPr>
      <w:r w:rsidRPr="009243FF">
        <w:rPr>
          <w:rFonts w:ascii="Times New Roman" w:eastAsia="Times New Roman" w:hAnsi="Times New Roman" w:cs="Times New Roman"/>
          <w:b/>
          <w:bdr w:val="none" w:sz="0" w:space="0" w:color="auto" w:frame="1"/>
        </w:rPr>
        <w:t xml:space="preserve"> </w:t>
      </w:r>
    </w:p>
    <w:p w:rsidR="0000567E" w:rsidRPr="009243FF" w:rsidRDefault="0000567E" w:rsidP="009243FF">
      <w:pPr>
        <w:pStyle w:val="AralkYok"/>
        <w:ind w:left="-567" w:right="-426"/>
        <w:jc w:val="both"/>
        <w:rPr>
          <w:rFonts w:ascii="Times New Roman" w:eastAsia="Times New Roman" w:hAnsi="Times New Roman" w:cs="Times New Roman"/>
          <w:bdr w:val="none" w:sz="0" w:space="0" w:color="auto" w:frame="1"/>
        </w:rPr>
      </w:pPr>
    </w:p>
    <w:p w:rsidR="0000567E" w:rsidRPr="009243FF" w:rsidRDefault="0000567E" w:rsidP="009243FF">
      <w:pPr>
        <w:pStyle w:val="AralkYok"/>
        <w:ind w:left="-567" w:right="-426"/>
        <w:jc w:val="both"/>
        <w:rPr>
          <w:rFonts w:ascii="Times New Roman" w:eastAsia="Times New Roman" w:hAnsi="Times New Roman" w:cs="Times New Roman"/>
          <w:bdr w:val="none" w:sz="0" w:space="0" w:color="auto" w:frame="1"/>
        </w:rPr>
      </w:pPr>
    </w:p>
    <w:p w:rsidR="00EE01DE" w:rsidRPr="000B3BAA" w:rsidRDefault="00EE01DE" w:rsidP="000B3BAA">
      <w:pPr>
        <w:tabs>
          <w:tab w:val="left" w:pos="5775"/>
        </w:tabs>
      </w:pPr>
    </w:p>
    <w:sectPr w:rsidR="00EE01DE" w:rsidRPr="000B3BAA" w:rsidSect="00CC5464">
      <w:head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6B0F" w:rsidRDefault="00AB6B0F" w:rsidP="00EE01DE">
      <w:pPr>
        <w:spacing w:after="0" w:line="240" w:lineRule="auto"/>
      </w:pPr>
      <w:r>
        <w:separator/>
      </w:r>
    </w:p>
  </w:endnote>
  <w:endnote w:type="continuationSeparator" w:id="0">
    <w:p w:rsidR="00AB6B0F" w:rsidRDefault="00AB6B0F" w:rsidP="00EE01D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6B0F" w:rsidRDefault="00AB6B0F" w:rsidP="00EE01DE">
      <w:pPr>
        <w:spacing w:after="0" w:line="240" w:lineRule="auto"/>
      </w:pPr>
      <w:r>
        <w:separator/>
      </w:r>
    </w:p>
  </w:footnote>
  <w:footnote w:type="continuationSeparator" w:id="0">
    <w:p w:rsidR="00AB6B0F" w:rsidRDefault="00AB6B0F" w:rsidP="00EE01D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5342" w:type="pct"/>
      <w:tblInd w:w="-318" w:type="dxa"/>
      <w:tblLook w:val="04A0"/>
    </w:tblPr>
    <w:tblGrid>
      <w:gridCol w:w="1763"/>
      <w:gridCol w:w="1058"/>
      <w:gridCol w:w="1068"/>
      <w:gridCol w:w="1226"/>
      <w:gridCol w:w="1068"/>
      <w:gridCol w:w="619"/>
      <w:gridCol w:w="931"/>
      <w:gridCol w:w="617"/>
      <w:gridCol w:w="1246"/>
      <w:gridCol w:w="327"/>
    </w:tblGrid>
    <w:tr w:rsidR="00EE01DE" w:rsidTr="006B7E3A">
      <w:tc>
        <w:tcPr>
          <w:tcW w:w="888" w:type="pct"/>
          <w:vMerge w:val="restart"/>
        </w:tcPr>
        <w:p w:rsidR="00EE01DE" w:rsidRPr="009243FF" w:rsidRDefault="006B7E3A">
          <w:pPr>
            <w:pStyle w:val="stbilgi"/>
            <w:rPr>
              <w:rFonts w:ascii="Times New Roman" w:hAnsi="Times New Roman" w:cs="Times New Roman"/>
            </w:rPr>
          </w:pPr>
          <w:r w:rsidRPr="009243FF">
            <w:rPr>
              <w:rFonts w:ascii="Times New Roman" w:hAnsi="Times New Roman" w:cs="Times New Roman"/>
              <w:noProof/>
            </w:rPr>
            <w:drawing>
              <wp:inline distT="0" distB="0" distL="0" distR="0">
                <wp:extent cx="790798" cy="534838"/>
                <wp:effectExtent l="19050" t="0" r="9302" b="0"/>
                <wp:docPr id="2" name="Resim 1"/>
                <wp:cNvGraphicFramePr/>
                <a:graphic xmlns:a="http://schemas.openxmlformats.org/drawingml/2006/main">
                  <a:graphicData uri="http://schemas.openxmlformats.org/drawingml/2006/picture">
                    <pic:pic xmlns:pic="http://schemas.openxmlformats.org/drawingml/2006/picture">
                      <pic:nvPicPr>
                        <pic:cNvPr id="1067" name="Resim 5"/>
                        <pic:cNvPicPr>
                          <a:picLocks noChangeAspect="1" noChangeArrowheads="1"/>
                        </pic:cNvPicPr>
                      </pic:nvPicPr>
                      <pic:blipFill>
                        <a:blip r:embed="rId1"/>
                        <a:srcRect/>
                        <a:stretch>
                          <a:fillRect/>
                        </a:stretch>
                      </pic:blipFill>
                      <pic:spPr bwMode="auto">
                        <a:xfrm>
                          <a:off x="0" y="0"/>
                          <a:ext cx="790575" cy="534687"/>
                        </a:xfrm>
                        <a:prstGeom prst="rect">
                          <a:avLst/>
                        </a:prstGeom>
                        <a:noFill/>
                        <a:ln w="9525">
                          <a:noFill/>
                          <a:miter lim="800000"/>
                          <a:headEnd/>
                          <a:tailEnd/>
                        </a:ln>
                      </pic:spPr>
                    </pic:pic>
                  </a:graphicData>
                </a:graphic>
              </wp:inline>
            </w:drawing>
          </w:r>
        </w:p>
      </w:tc>
      <w:tc>
        <w:tcPr>
          <w:tcW w:w="4112" w:type="pct"/>
          <w:gridSpan w:val="9"/>
        </w:tcPr>
        <w:p w:rsidR="00EE01DE" w:rsidRPr="009243FF" w:rsidRDefault="000B3BAA" w:rsidP="006B7E3A">
          <w:pPr>
            <w:pStyle w:val="stbilgi"/>
            <w:jc w:val="center"/>
            <w:rPr>
              <w:rFonts w:ascii="Times New Roman" w:hAnsi="Times New Roman" w:cs="Times New Roman"/>
              <w:b/>
            </w:rPr>
          </w:pPr>
          <w:r>
            <w:rPr>
              <w:rFonts w:ascii="Times New Roman" w:hAnsi="Times New Roman" w:cs="Times New Roman"/>
              <w:b/>
            </w:rPr>
            <w:t xml:space="preserve">…… </w:t>
          </w:r>
          <w:r w:rsidR="006B7E3A" w:rsidRPr="009243FF">
            <w:rPr>
              <w:rFonts w:ascii="Times New Roman" w:hAnsi="Times New Roman" w:cs="Times New Roman"/>
              <w:b/>
            </w:rPr>
            <w:t xml:space="preserve"> DEVLET HASTANESİ</w:t>
          </w:r>
        </w:p>
      </w:tc>
    </w:tr>
    <w:tr w:rsidR="00EE01DE" w:rsidTr="006B7E3A">
      <w:tc>
        <w:tcPr>
          <w:tcW w:w="888" w:type="pct"/>
          <w:vMerge/>
        </w:tcPr>
        <w:p w:rsidR="00EE01DE" w:rsidRPr="009243FF" w:rsidRDefault="00EE01DE">
          <w:pPr>
            <w:pStyle w:val="stbilgi"/>
            <w:rPr>
              <w:rFonts w:ascii="Times New Roman" w:hAnsi="Times New Roman" w:cs="Times New Roman"/>
            </w:rPr>
          </w:pPr>
        </w:p>
      </w:tc>
      <w:tc>
        <w:tcPr>
          <w:tcW w:w="4112" w:type="pct"/>
          <w:gridSpan w:val="9"/>
        </w:tcPr>
        <w:p w:rsidR="00EE01DE" w:rsidRPr="009243FF" w:rsidRDefault="006B7E3A" w:rsidP="006B7E3A">
          <w:pPr>
            <w:pStyle w:val="stbilgi"/>
            <w:jc w:val="center"/>
            <w:rPr>
              <w:rFonts w:ascii="Times New Roman" w:hAnsi="Times New Roman" w:cs="Times New Roman"/>
              <w:b/>
            </w:rPr>
          </w:pPr>
          <w:r w:rsidRPr="009243FF">
            <w:rPr>
              <w:rFonts w:ascii="Times New Roman" w:hAnsi="Times New Roman" w:cs="Times New Roman"/>
              <w:b/>
            </w:rPr>
            <w:t xml:space="preserve">DIŞ KAYNAK </w:t>
          </w:r>
          <w:r w:rsidR="00224A92" w:rsidRPr="009243FF">
            <w:rPr>
              <w:rFonts w:ascii="Times New Roman" w:hAnsi="Times New Roman" w:cs="Times New Roman"/>
              <w:b/>
            </w:rPr>
            <w:t xml:space="preserve">KULLANIM YOLU İLE SAĞLANACAK HİZMETLER </w:t>
          </w:r>
          <w:r w:rsidR="00481089" w:rsidRPr="009243FF">
            <w:rPr>
              <w:rFonts w:ascii="Times New Roman" w:hAnsi="Times New Roman" w:cs="Times New Roman"/>
              <w:b/>
            </w:rPr>
            <w:t xml:space="preserve">KAPSAM VE SÜREÇ </w:t>
          </w:r>
          <w:r w:rsidRPr="009243FF">
            <w:rPr>
              <w:rFonts w:ascii="Times New Roman" w:hAnsi="Times New Roman" w:cs="Times New Roman"/>
              <w:b/>
            </w:rPr>
            <w:t>PROSEDÜRÜ</w:t>
          </w:r>
        </w:p>
      </w:tc>
    </w:tr>
    <w:tr w:rsidR="006B7E3A" w:rsidTr="006B7E3A">
      <w:tc>
        <w:tcPr>
          <w:tcW w:w="888" w:type="pct"/>
        </w:tcPr>
        <w:p w:rsidR="006B7E3A" w:rsidRPr="009243FF" w:rsidRDefault="006B7E3A" w:rsidP="00D7029C">
          <w:pPr>
            <w:pStyle w:val="stbilgi"/>
            <w:jc w:val="center"/>
            <w:rPr>
              <w:rFonts w:ascii="Times New Roman" w:hAnsi="Times New Roman" w:cs="Times New Roman"/>
              <w:b/>
              <w:sz w:val="16"/>
              <w:szCs w:val="16"/>
            </w:rPr>
          </w:pPr>
          <w:r w:rsidRPr="009243FF">
            <w:rPr>
              <w:rFonts w:ascii="Times New Roman" w:hAnsi="Times New Roman" w:cs="Times New Roman"/>
              <w:b/>
              <w:sz w:val="16"/>
              <w:szCs w:val="16"/>
            </w:rPr>
            <w:t>DOKÜMAN KODU</w:t>
          </w:r>
        </w:p>
      </w:tc>
      <w:tc>
        <w:tcPr>
          <w:tcW w:w="533" w:type="pct"/>
        </w:tcPr>
        <w:p w:rsidR="006B7E3A" w:rsidRPr="009243FF" w:rsidRDefault="000B3BAA" w:rsidP="000B3BAA">
          <w:pPr>
            <w:pStyle w:val="stbilgi"/>
            <w:jc w:val="center"/>
            <w:rPr>
              <w:rFonts w:ascii="Times New Roman" w:hAnsi="Times New Roman" w:cs="Times New Roman"/>
              <w:b/>
              <w:sz w:val="16"/>
              <w:szCs w:val="16"/>
            </w:rPr>
          </w:pPr>
          <w:r>
            <w:rPr>
              <w:rFonts w:ascii="Times New Roman" w:hAnsi="Times New Roman" w:cs="Times New Roman"/>
              <w:b/>
              <w:sz w:val="16"/>
              <w:szCs w:val="16"/>
            </w:rPr>
            <w:t>DK.PR…..</w:t>
          </w:r>
        </w:p>
      </w:tc>
      <w:tc>
        <w:tcPr>
          <w:tcW w:w="538" w:type="pct"/>
        </w:tcPr>
        <w:p w:rsidR="006B7E3A" w:rsidRPr="009243FF" w:rsidRDefault="006B7E3A" w:rsidP="00D7029C">
          <w:pPr>
            <w:pStyle w:val="stbilgi"/>
            <w:jc w:val="center"/>
            <w:rPr>
              <w:rFonts w:ascii="Times New Roman" w:hAnsi="Times New Roman" w:cs="Times New Roman"/>
              <w:b/>
              <w:sz w:val="16"/>
              <w:szCs w:val="16"/>
            </w:rPr>
          </w:pPr>
          <w:r w:rsidRPr="009243FF">
            <w:rPr>
              <w:rFonts w:ascii="Times New Roman" w:hAnsi="Times New Roman" w:cs="Times New Roman"/>
              <w:b/>
              <w:sz w:val="16"/>
              <w:szCs w:val="16"/>
            </w:rPr>
            <w:t>YAY.TRH.</w:t>
          </w:r>
        </w:p>
      </w:tc>
      <w:tc>
        <w:tcPr>
          <w:tcW w:w="618" w:type="pct"/>
        </w:tcPr>
        <w:p w:rsidR="006B7E3A" w:rsidRPr="009243FF" w:rsidRDefault="000B3BAA" w:rsidP="00D7029C">
          <w:pPr>
            <w:pStyle w:val="stbilgi"/>
            <w:jc w:val="center"/>
            <w:rPr>
              <w:rFonts w:ascii="Times New Roman" w:hAnsi="Times New Roman" w:cs="Times New Roman"/>
              <w:b/>
              <w:sz w:val="16"/>
              <w:szCs w:val="16"/>
            </w:rPr>
          </w:pPr>
          <w:r>
            <w:rPr>
              <w:rFonts w:ascii="Times New Roman" w:hAnsi="Times New Roman" w:cs="Times New Roman"/>
              <w:b/>
              <w:sz w:val="16"/>
              <w:szCs w:val="16"/>
            </w:rPr>
            <w:t>….</w:t>
          </w:r>
        </w:p>
      </w:tc>
      <w:tc>
        <w:tcPr>
          <w:tcW w:w="538" w:type="pct"/>
        </w:tcPr>
        <w:p w:rsidR="006B7E3A" w:rsidRPr="009243FF" w:rsidRDefault="006B7E3A" w:rsidP="00D7029C">
          <w:pPr>
            <w:pStyle w:val="stbilgi"/>
            <w:jc w:val="center"/>
            <w:rPr>
              <w:rFonts w:ascii="Times New Roman" w:hAnsi="Times New Roman" w:cs="Times New Roman"/>
              <w:b/>
              <w:sz w:val="16"/>
              <w:szCs w:val="16"/>
            </w:rPr>
          </w:pPr>
          <w:r w:rsidRPr="009243FF">
            <w:rPr>
              <w:rFonts w:ascii="Times New Roman" w:hAnsi="Times New Roman" w:cs="Times New Roman"/>
              <w:b/>
              <w:sz w:val="16"/>
              <w:szCs w:val="16"/>
            </w:rPr>
            <w:t>REV.TRH.</w:t>
          </w:r>
        </w:p>
      </w:tc>
      <w:tc>
        <w:tcPr>
          <w:tcW w:w="312" w:type="pct"/>
        </w:tcPr>
        <w:p w:rsidR="006B7E3A" w:rsidRPr="009243FF" w:rsidRDefault="000B3BAA" w:rsidP="000B3BAA">
          <w:pPr>
            <w:pStyle w:val="stbilgi"/>
            <w:tabs>
              <w:tab w:val="center" w:pos="201"/>
            </w:tabs>
            <w:rPr>
              <w:rFonts w:ascii="Times New Roman" w:hAnsi="Times New Roman" w:cs="Times New Roman"/>
              <w:b/>
              <w:sz w:val="16"/>
              <w:szCs w:val="16"/>
            </w:rPr>
          </w:pPr>
          <w:r>
            <w:rPr>
              <w:rFonts w:ascii="Times New Roman" w:hAnsi="Times New Roman" w:cs="Times New Roman"/>
              <w:b/>
              <w:sz w:val="16"/>
              <w:szCs w:val="16"/>
            </w:rPr>
            <w:tab/>
            <w:t>……</w:t>
          </w:r>
        </w:p>
      </w:tc>
      <w:tc>
        <w:tcPr>
          <w:tcW w:w="469" w:type="pct"/>
        </w:tcPr>
        <w:p w:rsidR="006B7E3A" w:rsidRPr="009243FF" w:rsidRDefault="006B7E3A" w:rsidP="00D7029C">
          <w:pPr>
            <w:pStyle w:val="stbilgi"/>
            <w:jc w:val="center"/>
            <w:rPr>
              <w:rFonts w:ascii="Times New Roman" w:hAnsi="Times New Roman" w:cs="Times New Roman"/>
              <w:b/>
              <w:sz w:val="16"/>
              <w:szCs w:val="16"/>
            </w:rPr>
          </w:pPr>
          <w:r w:rsidRPr="009243FF">
            <w:rPr>
              <w:rFonts w:ascii="Times New Roman" w:hAnsi="Times New Roman" w:cs="Times New Roman"/>
              <w:b/>
              <w:sz w:val="16"/>
              <w:szCs w:val="16"/>
            </w:rPr>
            <w:t>REV.NO</w:t>
          </w:r>
        </w:p>
      </w:tc>
      <w:tc>
        <w:tcPr>
          <w:tcW w:w="311" w:type="pct"/>
        </w:tcPr>
        <w:p w:rsidR="006B7E3A" w:rsidRPr="009243FF" w:rsidRDefault="000B3BAA" w:rsidP="00D7029C">
          <w:pPr>
            <w:pStyle w:val="stbilgi"/>
            <w:jc w:val="center"/>
            <w:rPr>
              <w:rFonts w:ascii="Times New Roman" w:hAnsi="Times New Roman" w:cs="Times New Roman"/>
              <w:b/>
              <w:sz w:val="16"/>
              <w:szCs w:val="16"/>
            </w:rPr>
          </w:pPr>
          <w:r>
            <w:rPr>
              <w:rFonts w:ascii="Times New Roman" w:hAnsi="Times New Roman" w:cs="Times New Roman"/>
              <w:b/>
              <w:sz w:val="16"/>
              <w:szCs w:val="16"/>
            </w:rPr>
            <w:t>….</w:t>
          </w:r>
        </w:p>
      </w:tc>
      <w:tc>
        <w:tcPr>
          <w:tcW w:w="628" w:type="pct"/>
        </w:tcPr>
        <w:p w:rsidR="006B7E3A" w:rsidRPr="009243FF" w:rsidRDefault="006B7E3A" w:rsidP="00D7029C">
          <w:pPr>
            <w:pStyle w:val="stbilgi"/>
            <w:jc w:val="center"/>
            <w:rPr>
              <w:rFonts w:ascii="Times New Roman" w:hAnsi="Times New Roman" w:cs="Times New Roman"/>
              <w:b/>
              <w:sz w:val="16"/>
              <w:szCs w:val="16"/>
            </w:rPr>
          </w:pPr>
          <w:r w:rsidRPr="009243FF">
            <w:rPr>
              <w:rFonts w:ascii="Times New Roman" w:hAnsi="Times New Roman" w:cs="Times New Roman"/>
              <w:b/>
              <w:sz w:val="16"/>
              <w:szCs w:val="16"/>
            </w:rPr>
            <w:t>SAYFA NO</w:t>
          </w:r>
        </w:p>
      </w:tc>
      <w:tc>
        <w:tcPr>
          <w:tcW w:w="167" w:type="pct"/>
        </w:tcPr>
        <w:p w:rsidR="006B7E3A" w:rsidRPr="009243FF" w:rsidRDefault="006B1ACB" w:rsidP="00D7029C">
          <w:pPr>
            <w:pStyle w:val="stbilgi"/>
            <w:jc w:val="center"/>
            <w:rPr>
              <w:rFonts w:ascii="Times New Roman" w:hAnsi="Times New Roman" w:cs="Times New Roman"/>
              <w:b/>
              <w:sz w:val="16"/>
              <w:szCs w:val="16"/>
            </w:rPr>
          </w:pPr>
          <w:r w:rsidRPr="009243FF">
            <w:rPr>
              <w:rFonts w:ascii="Times New Roman" w:hAnsi="Times New Roman" w:cs="Times New Roman"/>
              <w:b/>
              <w:sz w:val="16"/>
              <w:szCs w:val="16"/>
            </w:rPr>
            <w:fldChar w:fldCharType="begin"/>
          </w:r>
          <w:r w:rsidR="009243FF" w:rsidRPr="009243FF">
            <w:rPr>
              <w:rFonts w:ascii="Times New Roman" w:hAnsi="Times New Roman" w:cs="Times New Roman"/>
              <w:b/>
              <w:sz w:val="16"/>
              <w:szCs w:val="16"/>
            </w:rPr>
            <w:instrText>PAGE   \* MERGEFORMAT</w:instrText>
          </w:r>
          <w:r w:rsidRPr="009243FF">
            <w:rPr>
              <w:rFonts w:ascii="Times New Roman" w:hAnsi="Times New Roman" w:cs="Times New Roman"/>
              <w:b/>
              <w:sz w:val="16"/>
              <w:szCs w:val="16"/>
            </w:rPr>
            <w:fldChar w:fldCharType="separate"/>
          </w:r>
          <w:r w:rsidR="000B3BAA">
            <w:rPr>
              <w:rFonts w:ascii="Times New Roman" w:hAnsi="Times New Roman" w:cs="Times New Roman"/>
              <w:b/>
              <w:noProof/>
              <w:sz w:val="16"/>
              <w:szCs w:val="16"/>
            </w:rPr>
            <w:t>2</w:t>
          </w:r>
          <w:r w:rsidRPr="009243FF">
            <w:rPr>
              <w:rFonts w:ascii="Times New Roman" w:hAnsi="Times New Roman" w:cs="Times New Roman"/>
              <w:b/>
              <w:sz w:val="16"/>
              <w:szCs w:val="16"/>
            </w:rPr>
            <w:fldChar w:fldCharType="end"/>
          </w:r>
        </w:p>
      </w:tc>
    </w:tr>
  </w:tbl>
  <w:p w:rsidR="00EE01DE" w:rsidRDefault="00EE01DE">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0A3FF9"/>
    <w:multiLevelType w:val="hybridMultilevel"/>
    <w:tmpl w:val="7C0EC77E"/>
    <w:lvl w:ilvl="0" w:tplc="7C960058">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useFELayout/>
  </w:compat>
  <w:rsids>
    <w:rsidRoot w:val="00EE01DE"/>
    <w:rsid w:val="0000567E"/>
    <w:rsid w:val="000B3BAA"/>
    <w:rsid w:val="00224A92"/>
    <w:rsid w:val="00290CE9"/>
    <w:rsid w:val="00481089"/>
    <w:rsid w:val="00543954"/>
    <w:rsid w:val="005555FD"/>
    <w:rsid w:val="006B1ACB"/>
    <w:rsid w:val="006B7E3A"/>
    <w:rsid w:val="00814F8F"/>
    <w:rsid w:val="008E4861"/>
    <w:rsid w:val="00911699"/>
    <w:rsid w:val="009243FF"/>
    <w:rsid w:val="00AB6B0F"/>
    <w:rsid w:val="00AB6C16"/>
    <w:rsid w:val="00AC0991"/>
    <w:rsid w:val="00B0033A"/>
    <w:rsid w:val="00B128EA"/>
    <w:rsid w:val="00B138CA"/>
    <w:rsid w:val="00B9205A"/>
    <w:rsid w:val="00B95D55"/>
    <w:rsid w:val="00BB32C8"/>
    <w:rsid w:val="00CC5464"/>
    <w:rsid w:val="00D701CD"/>
    <w:rsid w:val="00D7029C"/>
    <w:rsid w:val="00DF51CC"/>
    <w:rsid w:val="00EE01DE"/>
    <w:rsid w:val="00F02B9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546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E01D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E01DE"/>
  </w:style>
  <w:style w:type="paragraph" w:styleId="Altbilgi">
    <w:name w:val="footer"/>
    <w:basedOn w:val="Normal"/>
    <w:link w:val="AltbilgiChar"/>
    <w:uiPriority w:val="99"/>
    <w:unhideWhenUsed/>
    <w:rsid w:val="00EE01D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E01DE"/>
  </w:style>
  <w:style w:type="table" w:styleId="TabloKlavuzu">
    <w:name w:val="Table Grid"/>
    <w:basedOn w:val="NormalTablo"/>
    <w:uiPriority w:val="59"/>
    <w:rsid w:val="00EE01D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eParagraf">
    <w:name w:val="List Paragraph"/>
    <w:basedOn w:val="Normal"/>
    <w:uiPriority w:val="34"/>
    <w:qFormat/>
    <w:rsid w:val="00EE01DE"/>
    <w:pPr>
      <w:ind w:left="720"/>
      <w:contextualSpacing/>
    </w:pPr>
  </w:style>
  <w:style w:type="paragraph" w:styleId="AralkYok">
    <w:name w:val="No Spacing"/>
    <w:uiPriority w:val="1"/>
    <w:qFormat/>
    <w:rsid w:val="00AB6C16"/>
    <w:pPr>
      <w:spacing w:after="0" w:line="240" w:lineRule="auto"/>
    </w:pPr>
  </w:style>
  <w:style w:type="paragraph" w:styleId="BalonMetni">
    <w:name w:val="Balloon Text"/>
    <w:basedOn w:val="Normal"/>
    <w:link w:val="BalonMetniChar"/>
    <w:uiPriority w:val="99"/>
    <w:semiHidden/>
    <w:unhideWhenUsed/>
    <w:rsid w:val="006B7E3A"/>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B7E3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TotalTime>
  <Pages>2</Pages>
  <Words>1058</Words>
  <Characters>6033</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kmnmur04</dc:creator>
  <cp:keywords/>
  <dc:description/>
  <cp:lastModifiedBy>kmnkalite02</cp:lastModifiedBy>
  <cp:revision>15</cp:revision>
  <cp:lastPrinted>2021-12-23T11:33:00Z</cp:lastPrinted>
  <dcterms:created xsi:type="dcterms:W3CDTF">2020-11-11T07:23:00Z</dcterms:created>
  <dcterms:modified xsi:type="dcterms:W3CDTF">2025-03-13T08:18:00Z</dcterms:modified>
</cp:coreProperties>
</file>